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79" w:rsidRPr="00FA5CE4" w:rsidRDefault="00780A3D" w:rsidP="00183979">
      <w:pPr>
        <w:jc w:val="center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BASES LLAMADO A CONCURSO</w:t>
      </w:r>
      <w:r w:rsidR="008C4FEB" w:rsidRPr="00FA5CE4">
        <w:rPr>
          <w:rFonts w:ascii="Arial" w:hAnsi="Arial" w:cs="Arial"/>
          <w:b/>
          <w:bCs/>
        </w:rPr>
        <w:t xml:space="preserve"> PARA </w:t>
      </w:r>
      <w:r w:rsidR="00D61E2B">
        <w:rPr>
          <w:rFonts w:ascii="Arial" w:hAnsi="Arial" w:cs="Arial"/>
          <w:b/>
          <w:bCs/>
        </w:rPr>
        <w:t>INGENIERO AGRONÓMO</w:t>
      </w:r>
    </w:p>
    <w:p w:rsidR="00183979" w:rsidRPr="00FA5CE4" w:rsidRDefault="00915B4F" w:rsidP="00183979">
      <w:pPr>
        <w:jc w:val="center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PROGRAMA</w:t>
      </w:r>
      <w:r w:rsidR="00183979" w:rsidRPr="00FA5CE4">
        <w:rPr>
          <w:rFonts w:ascii="Arial" w:hAnsi="Arial" w:cs="Arial"/>
          <w:b/>
          <w:bCs/>
        </w:rPr>
        <w:t xml:space="preserve"> DE DESARROLLO </w:t>
      </w:r>
      <w:r w:rsidRPr="00FA5CE4">
        <w:rPr>
          <w:rFonts w:ascii="Arial" w:hAnsi="Arial" w:cs="Arial"/>
          <w:b/>
          <w:bCs/>
        </w:rPr>
        <w:t>TERRITORIAL INDÍGENA</w:t>
      </w:r>
    </w:p>
    <w:p w:rsidR="00183979" w:rsidRPr="00FA5CE4" w:rsidRDefault="00915B4F" w:rsidP="0018397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PDTI</w:t>
      </w:r>
      <w:r w:rsidR="002810D5" w:rsidRPr="00FA5CE4">
        <w:rPr>
          <w:rFonts w:ascii="Arial" w:hAnsi="Arial" w:cs="Arial"/>
          <w:b/>
          <w:bCs/>
        </w:rPr>
        <w:t xml:space="preserve">  PUTRE</w:t>
      </w:r>
      <w:r w:rsidR="0055390E" w:rsidRPr="00FA5CE4">
        <w:rPr>
          <w:rFonts w:ascii="Arial" w:hAnsi="Arial" w:cs="Arial"/>
          <w:b/>
          <w:bCs/>
        </w:rPr>
        <w:t xml:space="preserve"> </w:t>
      </w:r>
      <w:r w:rsidR="00D61E2B">
        <w:rPr>
          <w:rFonts w:ascii="Arial" w:hAnsi="Arial" w:cs="Arial"/>
          <w:b/>
          <w:bCs/>
        </w:rPr>
        <w:t>PRECORDILLERA</w:t>
      </w:r>
    </w:p>
    <w:p w:rsidR="00183979" w:rsidRPr="00FA5CE4" w:rsidRDefault="00183979" w:rsidP="00183979">
      <w:pPr>
        <w:jc w:val="center"/>
        <w:rPr>
          <w:rFonts w:ascii="Arial" w:hAnsi="Arial" w:cs="Arial"/>
        </w:rPr>
      </w:pPr>
    </w:p>
    <w:p w:rsidR="00183979" w:rsidRPr="00FA5CE4" w:rsidRDefault="00536B74" w:rsidP="00183979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1.- Antecedentes</w:t>
      </w:r>
    </w:p>
    <w:p w:rsidR="00183979" w:rsidRPr="00FA5CE4" w:rsidRDefault="00183979" w:rsidP="00183979">
      <w:pPr>
        <w:rPr>
          <w:rFonts w:ascii="Arial" w:hAnsi="Arial" w:cs="Arial"/>
        </w:rPr>
      </w:pPr>
    </w:p>
    <w:p w:rsidR="00A45074" w:rsidRPr="00FA5CE4" w:rsidRDefault="00183979" w:rsidP="00183979">
      <w:pPr>
        <w:ind w:firstLine="708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El Programa de Desarrollo </w:t>
      </w:r>
      <w:r w:rsidR="001C5BE7" w:rsidRPr="00FA5CE4">
        <w:rPr>
          <w:rFonts w:ascii="Arial" w:hAnsi="Arial" w:cs="Arial"/>
        </w:rPr>
        <w:t xml:space="preserve">Territorial Indígena </w:t>
      </w:r>
      <w:r w:rsidRPr="00FA5CE4">
        <w:rPr>
          <w:rFonts w:ascii="Arial" w:hAnsi="Arial" w:cs="Arial"/>
        </w:rPr>
        <w:t>(</w:t>
      </w:r>
      <w:r w:rsidR="001C5BE7" w:rsidRPr="00FA5CE4">
        <w:rPr>
          <w:rFonts w:ascii="Arial" w:hAnsi="Arial" w:cs="Arial"/>
        </w:rPr>
        <w:t>PDTI</w:t>
      </w:r>
      <w:r w:rsidRPr="00FA5CE4">
        <w:rPr>
          <w:rFonts w:ascii="Arial" w:hAnsi="Arial" w:cs="Arial"/>
        </w:rPr>
        <w:t xml:space="preserve">) es un instrumento que el INDAP pone a disposición </w:t>
      </w:r>
      <w:r w:rsidR="009F4470" w:rsidRPr="00FA5CE4">
        <w:rPr>
          <w:rFonts w:ascii="Arial" w:hAnsi="Arial" w:cs="Arial"/>
        </w:rPr>
        <w:t xml:space="preserve">de </w:t>
      </w:r>
      <w:r w:rsidR="00A45074" w:rsidRPr="00FA5CE4">
        <w:rPr>
          <w:rFonts w:ascii="Arial" w:hAnsi="Arial" w:cs="Arial"/>
        </w:rPr>
        <w:t xml:space="preserve">los pueblos originarios, comprendiendo a sus familias, las comunidades o cualquier otra forma de organización, que desarrollan actividades </w:t>
      </w:r>
      <w:proofErr w:type="spellStart"/>
      <w:r w:rsidR="00A45074" w:rsidRPr="00FA5CE4">
        <w:rPr>
          <w:rFonts w:ascii="Arial" w:hAnsi="Arial" w:cs="Arial"/>
        </w:rPr>
        <w:t>silvoagropecuarias</w:t>
      </w:r>
      <w:proofErr w:type="spellEnd"/>
      <w:r w:rsidR="00A45074" w:rsidRPr="00FA5CE4">
        <w:rPr>
          <w:rFonts w:ascii="Arial" w:hAnsi="Arial" w:cs="Arial"/>
        </w:rPr>
        <w:t xml:space="preserve"> y/o actividades conexas en el territorio rural, que tengan necesidades de mejorar o mantener sus sistemas productivos y/o desarrollar nuevos emprendimientos y/o negocios en sus territorios. Podrán ser usuarios del programa un representante por familia.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pStyle w:val="Textoindependiente"/>
        <w:ind w:firstLine="708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Su objetivo </w:t>
      </w:r>
      <w:r w:rsidR="001C5BE7" w:rsidRPr="00FA5CE4">
        <w:rPr>
          <w:rFonts w:ascii="Arial" w:hAnsi="Arial" w:cs="Arial"/>
        </w:rPr>
        <w:t xml:space="preserve">es fortalecer las distintas estrategias de la economía de los pueblos originarios, comprendiendo a sus familias, las comunidades o cualquier otra forma de organización, en base a las actividades </w:t>
      </w:r>
      <w:proofErr w:type="spellStart"/>
      <w:r w:rsidR="001C5BE7" w:rsidRPr="00FA5CE4">
        <w:rPr>
          <w:rFonts w:ascii="Arial" w:hAnsi="Arial" w:cs="Arial"/>
        </w:rPr>
        <w:t>silvoagropecuarias</w:t>
      </w:r>
      <w:proofErr w:type="spellEnd"/>
      <w:r w:rsidR="001C5BE7" w:rsidRPr="00FA5CE4">
        <w:rPr>
          <w:rFonts w:ascii="Arial" w:hAnsi="Arial" w:cs="Arial"/>
        </w:rPr>
        <w:t xml:space="preserve"> y conexas, de acuerdo a su propia visión de desarrollo.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ind w:firstLine="708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En este contexto, </w:t>
      </w:r>
      <w:r w:rsidR="002810D5" w:rsidRPr="00FA5CE4">
        <w:rPr>
          <w:rFonts w:ascii="Arial" w:hAnsi="Arial" w:cs="Arial"/>
        </w:rPr>
        <w:t xml:space="preserve">la </w:t>
      </w:r>
      <w:r w:rsidRPr="00FA5CE4">
        <w:rPr>
          <w:rFonts w:ascii="Arial" w:hAnsi="Arial" w:cs="Arial"/>
        </w:rPr>
        <w:t xml:space="preserve"> Municipalidad de </w:t>
      </w:r>
      <w:r w:rsidR="002810D5" w:rsidRPr="00FA5CE4">
        <w:rPr>
          <w:rFonts w:ascii="Arial" w:hAnsi="Arial" w:cs="Arial"/>
        </w:rPr>
        <w:t>Putre</w:t>
      </w:r>
      <w:r w:rsidR="008C3EBE" w:rsidRPr="00FA5CE4">
        <w:rPr>
          <w:rFonts w:ascii="Arial" w:hAnsi="Arial" w:cs="Arial"/>
        </w:rPr>
        <w:t xml:space="preserve"> </w:t>
      </w:r>
      <w:r w:rsidR="000500F0" w:rsidRPr="00FA5CE4">
        <w:rPr>
          <w:rFonts w:ascii="Arial" w:hAnsi="Arial" w:cs="Arial"/>
        </w:rPr>
        <w:t>en el marco de la ejecución del programa de desarrollo territorial indígena (PDTI)</w:t>
      </w:r>
      <w:r w:rsidR="008C3EBE" w:rsidRPr="00FA5CE4">
        <w:rPr>
          <w:rFonts w:ascii="Arial" w:hAnsi="Arial" w:cs="Arial"/>
        </w:rPr>
        <w:t xml:space="preserve"> </w:t>
      </w:r>
      <w:r w:rsidR="000500F0" w:rsidRPr="00FA5CE4">
        <w:rPr>
          <w:rFonts w:ascii="Arial" w:hAnsi="Arial" w:cs="Arial"/>
        </w:rPr>
        <w:t xml:space="preserve">cuenta con una </w:t>
      </w:r>
      <w:r w:rsidRPr="00FA5CE4">
        <w:rPr>
          <w:rFonts w:ascii="Arial" w:hAnsi="Arial" w:cs="Arial"/>
        </w:rPr>
        <w:t xml:space="preserve">Unidad Operativa constituida por </w:t>
      </w:r>
      <w:r w:rsidR="00D61E2B">
        <w:rPr>
          <w:rFonts w:ascii="Arial" w:hAnsi="Arial" w:cs="Arial"/>
        </w:rPr>
        <w:t>122</w:t>
      </w:r>
      <w:r w:rsidRPr="00FA5CE4">
        <w:rPr>
          <w:rFonts w:ascii="Arial" w:hAnsi="Arial" w:cs="Arial"/>
        </w:rPr>
        <w:t xml:space="preserve"> familias de pequeños(as) productores(as) agrícolas o campesinos(as) de la comuna, </w:t>
      </w:r>
      <w:r w:rsidR="00D61E2B">
        <w:rPr>
          <w:rFonts w:ascii="Arial" w:hAnsi="Arial" w:cs="Arial"/>
        </w:rPr>
        <w:t xml:space="preserve">sector </w:t>
      </w:r>
      <w:proofErr w:type="spellStart"/>
      <w:r w:rsidR="00D61E2B">
        <w:rPr>
          <w:rFonts w:ascii="Arial" w:hAnsi="Arial" w:cs="Arial"/>
        </w:rPr>
        <w:t>Precordillera</w:t>
      </w:r>
      <w:proofErr w:type="spellEnd"/>
      <w:r w:rsidR="0055390E" w:rsidRPr="00FA5CE4">
        <w:rPr>
          <w:rFonts w:ascii="Arial" w:hAnsi="Arial" w:cs="Arial"/>
        </w:rPr>
        <w:t>,</w:t>
      </w:r>
      <w:r w:rsidRPr="00FA5CE4">
        <w:rPr>
          <w:rFonts w:ascii="Arial" w:hAnsi="Arial" w:cs="Arial"/>
        </w:rPr>
        <w:t xml:space="preserve"> para  lo cual requiere la contratación de un </w:t>
      </w:r>
      <w:r w:rsidR="00BC0CD9" w:rsidRPr="00FA5CE4">
        <w:rPr>
          <w:rFonts w:ascii="Arial" w:hAnsi="Arial" w:cs="Arial"/>
          <w:b/>
        </w:rPr>
        <w:t xml:space="preserve">Profesional </w:t>
      </w:r>
      <w:r w:rsidR="00D61E2B">
        <w:rPr>
          <w:rFonts w:ascii="Arial" w:hAnsi="Arial" w:cs="Arial"/>
          <w:b/>
        </w:rPr>
        <w:t xml:space="preserve">Ingeniero/a  </w:t>
      </w:r>
      <w:proofErr w:type="spellStart"/>
      <w:r w:rsidR="00D61E2B">
        <w:rPr>
          <w:rFonts w:ascii="Arial" w:hAnsi="Arial" w:cs="Arial"/>
          <w:b/>
        </w:rPr>
        <w:t>Agronómo</w:t>
      </w:r>
      <w:proofErr w:type="spellEnd"/>
      <w:r w:rsidR="00D61E2B">
        <w:rPr>
          <w:rFonts w:ascii="Arial" w:hAnsi="Arial" w:cs="Arial"/>
          <w:b/>
        </w:rPr>
        <w:t>/a</w:t>
      </w:r>
      <w:r w:rsidRPr="00FA5CE4">
        <w:rPr>
          <w:rFonts w:ascii="Arial" w:hAnsi="Arial" w:cs="Arial"/>
        </w:rPr>
        <w:t xml:space="preserve">, cuya selección y contratación se indican en las normas técnicas y procedimiento operativos del  programa </w:t>
      </w:r>
      <w:r w:rsidR="00F07BA6" w:rsidRPr="00FA5CE4">
        <w:rPr>
          <w:rFonts w:ascii="Arial" w:hAnsi="Arial" w:cs="Arial"/>
        </w:rPr>
        <w:t>PDTI</w:t>
      </w:r>
      <w:r w:rsidRPr="00FA5CE4">
        <w:rPr>
          <w:rFonts w:ascii="Arial" w:hAnsi="Arial" w:cs="Arial"/>
        </w:rPr>
        <w:t xml:space="preserve"> y los presentes Términos Técnicos de Referencia.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536B74" w:rsidP="00183979">
      <w:pPr>
        <w:jc w:val="both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2.- Objetivo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ind w:firstLine="708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El objetivo del presente llamado, es la contratación de un </w:t>
      </w:r>
      <w:r w:rsidR="0055390E" w:rsidRPr="00FA5CE4">
        <w:rPr>
          <w:rFonts w:ascii="Arial" w:hAnsi="Arial" w:cs="Arial"/>
        </w:rPr>
        <w:t xml:space="preserve">Profesional </w:t>
      </w:r>
      <w:r w:rsidR="00FC4302">
        <w:rPr>
          <w:rFonts w:ascii="Arial" w:hAnsi="Arial" w:cs="Arial"/>
        </w:rPr>
        <w:t xml:space="preserve">PDTI, </w:t>
      </w:r>
      <w:r w:rsidR="00D61E2B">
        <w:rPr>
          <w:rFonts w:ascii="Arial" w:hAnsi="Arial" w:cs="Arial"/>
        </w:rPr>
        <w:t xml:space="preserve">Ingeniero/a </w:t>
      </w:r>
      <w:proofErr w:type="spellStart"/>
      <w:r w:rsidR="00D61E2B">
        <w:rPr>
          <w:rFonts w:ascii="Arial" w:hAnsi="Arial" w:cs="Arial"/>
        </w:rPr>
        <w:t>Agronómo</w:t>
      </w:r>
      <w:proofErr w:type="spellEnd"/>
      <w:r w:rsidR="00D61E2B">
        <w:rPr>
          <w:rFonts w:ascii="Arial" w:hAnsi="Arial" w:cs="Arial"/>
        </w:rPr>
        <w:t>/a</w:t>
      </w:r>
      <w:r w:rsidR="00DE510D" w:rsidRPr="00FA5CE4">
        <w:rPr>
          <w:rFonts w:ascii="Arial" w:hAnsi="Arial" w:cs="Arial"/>
        </w:rPr>
        <w:t xml:space="preserve"> en la comuna de </w:t>
      </w:r>
      <w:r w:rsidR="00386687" w:rsidRPr="00FA5CE4">
        <w:rPr>
          <w:rFonts w:ascii="Arial" w:hAnsi="Arial" w:cs="Arial"/>
        </w:rPr>
        <w:t>Putre</w:t>
      </w:r>
      <w:r w:rsidRPr="00FA5CE4">
        <w:rPr>
          <w:rFonts w:ascii="Arial" w:hAnsi="Arial" w:cs="Arial"/>
        </w:rPr>
        <w:t xml:space="preserve">; de acuerdo a los </w:t>
      </w:r>
      <w:r w:rsidR="00C1068D" w:rsidRPr="00FA5CE4">
        <w:rPr>
          <w:rFonts w:ascii="Arial" w:hAnsi="Arial" w:cs="Arial"/>
        </w:rPr>
        <w:t xml:space="preserve">procedimientos definidos por la Municipalidad de Putre y el </w:t>
      </w:r>
      <w:r w:rsidRPr="00FA5CE4">
        <w:rPr>
          <w:rFonts w:ascii="Arial" w:hAnsi="Arial" w:cs="Arial"/>
        </w:rPr>
        <w:t>Instituto de Desarrollo Agropecuario.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3</w:t>
      </w:r>
      <w:r w:rsidR="00536B74" w:rsidRPr="00FA5CE4">
        <w:rPr>
          <w:rFonts w:ascii="Arial" w:hAnsi="Arial" w:cs="Arial"/>
          <w:b/>
          <w:bCs/>
        </w:rPr>
        <w:t>.- Perfil Profesional requerido</w:t>
      </w: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</w:p>
    <w:p w:rsidR="00183979" w:rsidRPr="00FA5CE4" w:rsidRDefault="00183979" w:rsidP="000B2BCC">
      <w:pPr>
        <w:ind w:firstLine="851"/>
        <w:jc w:val="both"/>
        <w:rPr>
          <w:rFonts w:ascii="Arial" w:hAnsi="Arial" w:cs="Arial"/>
          <w:bCs/>
        </w:rPr>
      </w:pPr>
      <w:r w:rsidRPr="00FA5CE4">
        <w:rPr>
          <w:rFonts w:ascii="Arial" w:hAnsi="Arial" w:cs="Arial"/>
          <w:bCs/>
        </w:rPr>
        <w:t xml:space="preserve">El perfil del </w:t>
      </w:r>
      <w:r w:rsidR="00D61E2B">
        <w:rPr>
          <w:rFonts w:ascii="Arial" w:hAnsi="Arial" w:cs="Arial"/>
          <w:bCs/>
        </w:rPr>
        <w:t>Cargo Profesional PDTI</w:t>
      </w:r>
      <w:r w:rsidRPr="00FA5CE4">
        <w:rPr>
          <w:rFonts w:ascii="Arial" w:hAnsi="Arial" w:cs="Arial"/>
          <w:bCs/>
        </w:rPr>
        <w:t xml:space="preserve"> corresponde al de un(a) profesional </w:t>
      </w:r>
      <w:r w:rsidR="00A77226" w:rsidRPr="00FA5CE4">
        <w:rPr>
          <w:rFonts w:ascii="Arial" w:hAnsi="Arial" w:cs="Arial"/>
          <w:bCs/>
        </w:rPr>
        <w:t xml:space="preserve">titulado de </w:t>
      </w:r>
      <w:r w:rsidR="00D61E2B">
        <w:rPr>
          <w:rFonts w:ascii="Arial" w:hAnsi="Arial" w:cs="Arial"/>
          <w:bCs/>
        </w:rPr>
        <w:t xml:space="preserve">Ingeniero/a </w:t>
      </w:r>
      <w:proofErr w:type="spellStart"/>
      <w:r w:rsidR="00D61E2B">
        <w:rPr>
          <w:rFonts w:ascii="Arial" w:hAnsi="Arial" w:cs="Arial"/>
          <w:bCs/>
        </w:rPr>
        <w:t>Agronómo</w:t>
      </w:r>
      <w:proofErr w:type="spellEnd"/>
      <w:r w:rsidR="00D61E2B">
        <w:rPr>
          <w:rFonts w:ascii="Arial" w:hAnsi="Arial" w:cs="Arial"/>
          <w:bCs/>
        </w:rPr>
        <w:t>/a.</w:t>
      </w:r>
    </w:p>
    <w:p w:rsidR="00183979" w:rsidRPr="00FA5CE4" w:rsidRDefault="00183979" w:rsidP="000B2BCC">
      <w:pPr>
        <w:ind w:firstLine="851"/>
        <w:jc w:val="both"/>
        <w:rPr>
          <w:rFonts w:ascii="Arial" w:hAnsi="Arial" w:cs="Arial"/>
          <w:bCs/>
        </w:rPr>
      </w:pPr>
      <w:r w:rsidRPr="00FA5CE4">
        <w:rPr>
          <w:rFonts w:ascii="Arial" w:hAnsi="Arial" w:cs="Arial"/>
          <w:bCs/>
        </w:rPr>
        <w:t>Las características específicas que debe cumplir el</w:t>
      </w:r>
      <w:r w:rsidR="0040205F" w:rsidRPr="00FA5CE4">
        <w:rPr>
          <w:rFonts w:ascii="Arial" w:hAnsi="Arial" w:cs="Arial"/>
          <w:bCs/>
        </w:rPr>
        <w:t xml:space="preserve"> </w:t>
      </w:r>
      <w:r w:rsidRPr="00FA5CE4">
        <w:rPr>
          <w:rFonts w:ascii="Arial" w:hAnsi="Arial" w:cs="Arial"/>
          <w:bCs/>
        </w:rPr>
        <w:t>(la) profesional que asuma el cargo son:</w:t>
      </w:r>
    </w:p>
    <w:p w:rsidR="006152F0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Profesional Universitario titulado</w:t>
      </w:r>
      <w:r w:rsidR="000B2BCC" w:rsidRPr="00FA5CE4">
        <w:rPr>
          <w:rFonts w:ascii="Arial" w:hAnsi="Arial" w:cs="Arial"/>
        </w:rPr>
        <w:t>(a)</w:t>
      </w:r>
      <w:r w:rsidRPr="00FA5CE4">
        <w:rPr>
          <w:rFonts w:ascii="Arial" w:hAnsi="Arial" w:cs="Arial"/>
        </w:rPr>
        <w:t xml:space="preserve"> de </w:t>
      </w:r>
      <w:r w:rsidR="00D61E2B">
        <w:rPr>
          <w:rFonts w:ascii="Arial" w:hAnsi="Arial" w:cs="Arial"/>
        </w:rPr>
        <w:t xml:space="preserve">Ingeniero/a </w:t>
      </w:r>
      <w:proofErr w:type="spellStart"/>
      <w:r w:rsidR="00D61E2B">
        <w:rPr>
          <w:rFonts w:ascii="Arial" w:hAnsi="Arial" w:cs="Arial"/>
        </w:rPr>
        <w:t>Agronómo</w:t>
      </w:r>
      <w:proofErr w:type="spellEnd"/>
      <w:r w:rsidR="00D61E2B">
        <w:rPr>
          <w:rFonts w:ascii="Arial" w:hAnsi="Arial" w:cs="Arial"/>
        </w:rPr>
        <w:t>/a</w:t>
      </w:r>
      <w:r w:rsidRPr="00FA5CE4">
        <w:rPr>
          <w:rFonts w:ascii="Arial" w:hAnsi="Arial" w:cs="Arial"/>
        </w:rPr>
        <w:t>.</w:t>
      </w:r>
    </w:p>
    <w:p w:rsidR="006152F0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lastRenderedPageBreak/>
        <w:t>Tener conocimientos teóricos y/o prácticos sobre los principales rubros desarr</w:t>
      </w:r>
      <w:r w:rsidR="007E370A" w:rsidRPr="00FA5CE4">
        <w:rPr>
          <w:rFonts w:ascii="Arial" w:hAnsi="Arial" w:cs="Arial"/>
        </w:rPr>
        <w:t xml:space="preserve">ollados </w:t>
      </w:r>
      <w:r w:rsidR="007E370A" w:rsidRPr="00016678">
        <w:rPr>
          <w:rFonts w:ascii="Arial" w:hAnsi="Arial" w:cs="Arial"/>
        </w:rPr>
        <w:t>por la Unida</w:t>
      </w:r>
      <w:r w:rsidR="00C73710" w:rsidRPr="00016678">
        <w:rPr>
          <w:rFonts w:ascii="Arial" w:hAnsi="Arial" w:cs="Arial"/>
        </w:rPr>
        <w:t>d Operati</w:t>
      </w:r>
      <w:r w:rsidR="00271C4B" w:rsidRPr="00016678">
        <w:rPr>
          <w:rFonts w:ascii="Arial" w:hAnsi="Arial" w:cs="Arial"/>
        </w:rPr>
        <w:t>va</w:t>
      </w:r>
      <w:r w:rsidR="00FC4302" w:rsidRPr="00016678">
        <w:rPr>
          <w:rFonts w:ascii="Arial" w:hAnsi="Arial" w:cs="Arial"/>
        </w:rPr>
        <w:t>, como manejo de terrazas, praderas y hortalizas al aire libre y bajo invernadero</w:t>
      </w:r>
      <w:r w:rsidR="009A0CFB" w:rsidRPr="00016678">
        <w:rPr>
          <w:rFonts w:ascii="Arial" w:hAnsi="Arial" w:cs="Arial"/>
        </w:rPr>
        <w:t>,</w:t>
      </w:r>
      <w:r w:rsidR="009A0CFB">
        <w:rPr>
          <w:rFonts w:ascii="Arial" w:hAnsi="Arial" w:cs="Arial"/>
        </w:rPr>
        <w:t xml:space="preserve"> </w:t>
      </w:r>
      <w:r w:rsidR="009F4470" w:rsidRPr="00FA5CE4">
        <w:rPr>
          <w:rFonts w:ascii="Arial" w:hAnsi="Arial" w:cs="Arial"/>
        </w:rPr>
        <w:t>a</w:t>
      </w:r>
      <w:r w:rsidRPr="00FA5CE4">
        <w:rPr>
          <w:rFonts w:ascii="Arial" w:hAnsi="Arial" w:cs="Arial"/>
        </w:rPr>
        <w:t>sí como también en metodologías de Planificación y de Formu</w:t>
      </w:r>
      <w:r w:rsidR="0040205F" w:rsidRPr="00FA5CE4">
        <w:rPr>
          <w:rFonts w:ascii="Arial" w:hAnsi="Arial" w:cs="Arial"/>
        </w:rPr>
        <w:t>lación de proyectos productivos</w:t>
      </w:r>
      <w:r w:rsidRPr="00FA5CE4">
        <w:rPr>
          <w:rFonts w:ascii="Arial" w:hAnsi="Arial" w:cs="Arial"/>
        </w:rPr>
        <w:t xml:space="preserve"> (acreditable con malla curricular, certificados o diplomas).</w:t>
      </w:r>
    </w:p>
    <w:p w:rsidR="00776C22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Experiencia demostrable en trabajos de fomento p</w:t>
      </w:r>
      <w:r w:rsidR="00776C22" w:rsidRPr="00FA5CE4">
        <w:rPr>
          <w:rFonts w:ascii="Arial" w:hAnsi="Arial" w:cs="Arial"/>
        </w:rPr>
        <w:t>roductivo y/o desarrollo rural.</w:t>
      </w:r>
    </w:p>
    <w:p w:rsidR="006152F0" w:rsidRPr="00FA5CE4" w:rsidRDefault="00776C22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Deseable experiencia laboral en </w:t>
      </w:r>
      <w:r w:rsidR="006152F0" w:rsidRPr="00FA5CE4">
        <w:rPr>
          <w:rFonts w:ascii="Arial" w:hAnsi="Arial" w:cs="Arial"/>
        </w:rPr>
        <w:t xml:space="preserve">relación </w:t>
      </w:r>
      <w:r w:rsidR="00016678">
        <w:rPr>
          <w:rFonts w:ascii="Arial" w:hAnsi="Arial" w:cs="Arial"/>
        </w:rPr>
        <w:t xml:space="preserve">con </w:t>
      </w:r>
      <w:r w:rsidR="006152F0" w:rsidRPr="00FA5CE4">
        <w:rPr>
          <w:rFonts w:ascii="Arial" w:hAnsi="Arial" w:cs="Arial"/>
        </w:rPr>
        <w:t xml:space="preserve"> pequeños agricultores y programas de INDAP (PRODESAL, PDTI).</w:t>
      </w:r>
    </w:p>
    <w:p w:rsidR="00CC1139" w:rsidRPr="00FA5CE4" w:rsidRDefault="00CC1139" w:rsidP="00CC113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Deseable experiencia en trabajo con Comunidades Indígenas.</w:t>
      </w:r>
    </w:p>
    <w:p w:rsidR="00CC1139" w:rsidRPr="000A5670" w:rsidRDefault="00CC1139" w:rsidP="00CC1139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0A5670">
        <w:rPr>
          <w:rFonts w:ascii="Arial" w:hAnsi="Arial" w:cs="Arial"/>
          <w:b/>
        </w:rPr>
        <w:t>Disponibilidad inmediata y exclusiva.</w:t>
      </w:r>
    </w:p>
    <w:p w:rsidR="006152F0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FA5CE4">
        <w:rPr>
          <w:rFonts w:ascii="Arial" w:hAnsi="Arial" w:cs="Arial"/>
          <w:b/>
        </w:rPr>
        <w:t>Disponer de movilización a tiempo completo.</w:t>
      </w:r>
      <w:r w:rsidR="00CC1139" w:rsidRPr="00FA5CE4">
        <w:rPr>
          <w:rFonts w:ascii="Arial" w:hAnsi="Arial" w:cs="Arial"/>
          <w:b/>
        </w:rPr>
        <w:t xml:space="preserve"> Se debe contar con vehículo propio 4x4.</w:t>
      </w:r>
    </w:p>
    <w:p w:rsidR="00CC1139" w:rsidRPr="00FA5CE4" w:rsidRDefault="00CC1139" w:rsidP="00CC113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Conocimientos en Computación.</w:t>
      </w:r>
    </w:p>
    <w:p w:rsidR="00CC1139" w:rsidRPr="00FA5CE4" w:rsidRDefault="00CC1139" w:rsidP="00CC113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Conocimiento de la comuna de Putre.</w:t>
      </w:r>
    </w:p>
    <w:p w:rsidR="006152F0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Contar con capacidad de trabajo en equipo y toma de decisiones.</w:t>
      </w:r>
    </w:p>
    <w:p w:rsidR="006152F0" w:rsidRPr="00FA5CE4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Contar con habilidades directivas, proactividad y liderazgo.</w:t>
      </w:r>
    </w:p>
    <w:p w:rsidR="008774DA" w:rsidRPr="00FA5CE4" w:rsidRDefault="008774DA" w:rsidP="008774DA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Deseable estar inscrito en el Registro SIRSD como formulador de Planes de manejo.</w:t>
      </w:r>
    </w:p>
    <w:p w:rsidR="006152F0" w:rsidRPr="00FA5CE4" w:rsidRDefault="000B2BCC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Deseable</w:t>
      </w:r>
      <w:r w:rsidR="006152F0" w:rsidRPr="00FA5CE4">
        <w:rPr>
          <w:rFonts w:ascii="Arial" w:hAnsi="Arial" w:cs="Arial"/>
        </w:rPr>
        <w:t xml:space="preserve"> conocimiento general, del contexto jurídico que envuelve a los pueblos originarios (Ley Indígena, Convenio 169, entre otros).</w:t>
      </w:r>
    </w:p>
    <w:p w:rsidR="00FA5CE4" w:rsidRPr="00FA5CE4" w:rsidRDefault="00FA5CE4" w:rsidP="006152F0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FA5CE4">
        <w:rPr>
          <w:rFonts w:ascii="Arial" w:hAnsi="Arial" w:cs="Arial"/>
          <w:b/>
        </w:rPr>
        <w:t>En caso de ser seleccionado, el/la profesional deberá contar con residencia en Putre.</w:t>
      </w:r>
    </w:p>
    <w:p w:rsidR="006152F0" w:rsidRPr="00FA5CE4" w:rsidRDefault="006152F0" w:rsidP="00183979">
      <w:pPr>
        <w:ind w:left="360"/>
        <w:jc w:val="both"/>
        <w:rPr>
          <w:rFonts w:ascii="Arial" w:hAnsi="Arial" w:cs="Arial"/>
        </w:rPr>
      </w:pPr>
    </w:p>
    <w:p w:rsidR="00183979" w:rsidRPr="00FA5CE4" w:rsidRDefault="00183979" w:rsidP="00183979">
      <w:pPr>
        <w:pStyle w:val="Textoindependiente"/>
        <w:rPr>
          <w:rFonts w:ascii="Arial" w:hAnsi="Arial" w:cs="Arial"/>
        </w:rPr>
      </w:pPr>
    </w:p>
    <w:p w:rsidR="00183979" w:rsidRPr="00FA5CE4" w:rsidRDefault="00183979" w:rsidP="00183979">
      <w:pPr>
        <w:pStyle w:val="Textoindependiente"/>
        <w:rPr>
          <w:rFonts w:ascii="Arial" w:hAnsi="Arial" w:cs="Arial"/>
        </w:rPr>
      </w:pPr>
      <w:r w:rsidRPr="00FA5CE4">
        <w:rPr>
          <w:rFonts w:ascii="Arial" w:hAnsi="Arial" w:cs="Arial"/>
          <w:b/>
          <w:bCs/>
          <w:lang w:val="es-CL" w:eastAsia="es-CL"/>
        </w:rPr>
        <w:t xml:space="preserve">4. </w:t>
      </w:r>
      <w:r w:rsidR="00536B74" w:rsidRPr="00FA5CE4">
        <w:rPr>
          <w:rFonts w:ascii="Arial" w:hAnsi="Arial" w:cs="Arial"/>
          <w:b/>
          <w:bCs/>
          <w:lang w:val="es-CL" w:eastAsia="es-CL"/>
        </w:rPr>
        <w:t>De las funciones y responsabilidades de cargo</w:t>
      </w:r>
    </w:p>
    <w:p w:rsidR="00183979" w:rsidRPr="00FA5CE4" w:rsidRDefault="00183979" w:rsidP="00183979">
      <w:pPr>
        <w:pStyle w:val="Textoindependiente"/>
        <w:rPr>
          <w:rFonts w:ascii="Arial" w:hAnsi="Arial" w:cs="Arial"/>
        </w:rPr>
      </w:pPr>
    </w:p>
    <w:p w:rsidR="00D80502" w:rsidRPr="00FA5CE4" w:rsidRDefault="00D80502" w:rsidP="00DE510D">
      <w:pPr>
        <w:numPr>
          <w:ilvl w:val="0"/>
          <w:numId w:val="15"/>
        </w:numPr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Asesorar técnicamente a todos los</w:t>
      </w:r>
      <w:r w:rsidR="00D61E2B">
        <w:rPr>
          <w:rFonts w:ascii="Arial" w:hAnsi="Arial" w:cs="Arial"/>
          <w:lang w:val="es-CL"/>
        </w:rPr>
        <w:t xml:space="preserve"> </w:t>
      </w:r>
      <w:r w:rsidRPr="000A5670">
        <w:rPr>
          <w:rFonts w:ascii="Arial" w:hAnsi="Arial" w:cs="Arial"/>
          <w:lang w:val="es-CL"/>
        </w:rPr>
        <w:t>agricultores</w:t>
      </w:r>
      <w:r w:rsidRPr="00FA5CE4">
        <w:rPr>
          <w:rFonts w:ascii="Arial" w:hAnsi="Arial" w:cs="Arial"/>
          <w:lang w:val="es-CL"/>
        </w:rPr>
        <w:t xml:space="preserve"> que integran la Unidad Operativa.</w:t>
      </w:r>
    </w:p>
    <w:p w:rsidR="00DE510D" w:rsidRPr="00FA5CE4" w:rsidRDefault="00DE510D" w:rsidP="00DE510D">
      <w:pPr>
        <w:ind w:left="720"/>
        <w:rPr>
          <w:rFonts w:ascii="Arial" w:hAnsi="Arial" w:cs="Arial"/>
          <w:lang w:val="es-CL"/>
        </w:rPr>
      </w:pPr>
    </w:p>
    <w:p w:rsidR="00DE510D" w:rsidRPr="00FA5CE4" w:rsidRDefault="00DE510D" w:rsidP="00DE510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Apoyar en la elaboración </w:t>
      </w:r>
      <w:r w:rsidR="0044472F" w:rsidRPr="00FA5CE4">
        <w:rPr>
          <w:rFonts w:ascii="Arial" w:hAnsi="Arial" w:cs="Arial"/>
          <w:lang w:val="es-CL"/>
        </w:rPr>
        <w:t xml:space="preserve">de actividades grupales propias de la Unidad como la construcción </w:t>
      </w:r>
      <w:r w:rsidRPr="00FA5CE4">
        <w:rPr>
          <w:rFonts w:ascii="Arial" w:hAnsi="Arial" w:cs="Arial"/>
          <w:lang w:val="es-CL"/>
        </w:rPr>
        <w:t>de la Estrategia de Desarrollo, Acuerdo de funcionamiento, Plan de Trabajo anual, Diagnóstico y gestión en</w:t>
      </w:r>
      <w:r w:rsidR="004C48E9" w:rsidRPr="00FA5CE4">
        <w:rPr>
          <w:rFonts w:ascii="Arial" w:hAnsi="Arial" w:cs="Arial"/>
          <w:lang w:val="es-CL"/>
        </w:rPr>
        <w:t xml:space="preserve"> la información de los usuarios, entre otros.</w:t>
      </w:r>
    </w:p>
    <w:p w:rsidR="00D80502" w:rsidRPr="00FA5CE4" w:rsidRDefault="00D80502" w:rsidP="00DE510D">
      <w:pPr>
        <w:spacing w:before="20" w:line="220" w:lineRule="exact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Registrar anualmente los resultados productivos de los </w:t>
      </w:r>
      <w:r w:rsidRPr="000A5670">
        <w:rPr>
          <w:rFonts w:ascii="Arial" w:hAnsi="Arial" w:cs="Arial"/>
          <w:lang w:val="es-CL"/>
        </w:rPr>
        <w:t>agricultores</w:t>
      </w:r>
      <w:r w:rsidRPr="00FA5CE4">
        <w:rPr>
          <w:rFonts w:ascii="Arial" w:hAnsi="Arial" w:cs="Arial"/>
          <w:lang w:val="es-CL"/>
        </w:rPr>
        <w:t xml:space="preserve"> de continuidad en el Sistema que INDAP establezca.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67307A" w:rsidP="00D44A83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Analizar</w:t>
      </w:r>
      <w:r w:rsidR="00C1420B" w:rsidRPr="00FA5CE4">
        <w:rPr>
          <w:rFonts w:ascii="Arial" w:hAnsi="Arial" w:cs="Arial"/>
          <w:lang w:val="es-CL"/>
        </w:rPr>
        <w:t xml:space="preserve"> la </w:t>
      </w:r>
      <w:r w:rsidR="00D80502" w:rsidRPr="00FA5CE4">
        <w:rPr>
          <w:rFonts w:ascii="Arial" w:hAnsi="Arial" w:cs="Arial"/>
          <w:lang w:val="es-CL"/>
        </w:rPr>
        <w:t xml:space="preserve">información </w:t>
      </w:r>
      <w:r w:rsidRPr="00FA5CE4">
        <w:rPr>
          <w:rFonts w:ascii="Arial" w:hAnsi="Arial" w:cs="Arial"/>
          <w:lang w:val="es-CL"/>
        </w:rPr>
        <w:t>del territorio y de</w:t>
      </w:r>
      <w:r w:rsidR="00D80502" w:rsidRPr="00FA5CE4">
        <w:rPr>
          <w:rFonts w:ascii="Arial" w:hAnsi="Arial" w:cs="Arial"/>
          <w:lang w:val="es-CL"/>
        </w:rPr>
        <w:t xml:space="preserve"> mercado, para la determinación de los ámbitos de trabajo, los rubros más importantes, los puntos críticos por </w:t>
      </w:r>
      <w:r w:rsidR="00D80502" w:rsidRPr="00FA5CE4">
        <w:rPr>
          <w:rFonts w:ascii="Arial" w:hAnsi="Arial" w:cs="Arial"/>
          <w:lang w:val="es-CL"/>
        </w:rPr>
        <w:lastRenderedPageBreak/>
        <w:t>rubro y las causas y soluciones  de  éstos,  que  permitan  optimizar,  desarrollar  y  consolidar sistemas productivos sustentables.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67307A">
      <w:pPr>
        <w:numPr>
          <w:ilvl w:val="0"/>
          <w:numId w:val="15"/>
        </w:numPr>
        <w:ind w:right="80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Desarrollar, corregir o modificar, si INDAP así lo establece, los instrumentos de planificación que le permitan estructurar la asesoría técnica brindada a los </w:t>
      </w:r>
      <w:r w:rsidRPr="000A5670">
        <w:rPr>
          <w:rFonts w:ascii="Arial" w:hAnsi="Arial" w:cs="Arial"/>
          <w:lang w:val="es-CL"/>
        </w:rPr>
        <w:t>agricultores</w:t>
      </w:r>
      <w:r w:rsidRPr="00FA5CE4">
        <w:rPr>
          <w:rFonts w:ascii="Arial" w:hAnsi="Arial" w:cs="Arial"/>
          <w:lang w:val="es-CL"/>
        </w:rPr>
        <w:t xml:space="preserve"> y programar los apoyos y acciones de intervención, los que una vez aprobados por INDAP, serán parte integrante del presente contrato.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spacing w:before="53"/>
        <w:ind w:right="154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Elaborar, de acuerdo al formato provisto por INDAP, un Informe</w:t>
      </w:r>
      <w:r w:rsidR="009F4470" w:rsidRPr="00FA5CE4">
        <w:rPr>
          <w:rFonts w:ascii="Arial" w:hAnsi="Arial" w:cs="Arial"/>
          <w:lang w:val="es-CL"/>
        </w:rPr>
        <w:t xml:space="preserve"> Técnico que d</w:t>
      </w:r>
      <w:r w:rsidR="00386687" w:rsidRPr="00FA5CE4">
        <w:rPr>
          <w:rFonts w:ascii="Arial" w:hAnsi="Arial" w:cs="Arial"/>
          <w:lang w:val="es-CL"/>
        </w:rPr>
        <w:t>é</w:t>
      </w:r>
      <w:r w:rsidR="008C3EBE" w:rsidRPr="00FA5CE4">
        <w:rPr>
          <w:rFonts w:ascii="Arial" w:hAnsi="Arial" w:cs="Arial"/>
          <w:lang w:val="es-CL"/>
        </w:rPr>
        <w:t xml:space="preserve"> </w:t>
      </w:r>
      <w:r w:rsidRPr="00FA5CE4">
        <w:rPr>
          <w:rFonts w:ascii="Arial" w:hAnsi="Arial" w:cs="Arial"/>
          <w:lang w:val="es-CL"/>
        </w:rPr>
        <w:t>cuenta de las actividades realizadas en relación a las es</w:t>
      </w:r>
      <w:r w:rsidR="00E210C6" w:rsidRPr="00FA5CE4">
        <w:rPr>
          <w:rFonts w:ascii="Arial" w:hAnsi="Arial" w:cs="Arial"/>
          <w:lang w:val="es-CL"/>
        </w:rPr>
        <w:t xml:space="preserve">tablecidas en el Plan de Trabajo </w:t>
      </w:r>
      <w:r w:rsidRPr="00FA5CE4">
        <w:rPr>
          <w:rFonts w:ascii="Arial" w:hAnsi="Arial" w:cs="Arial"/>
          <w:lang w:val="es-CL"/>
        </w:rPr>
        <w:t>Anual, que permita cuantificar los avances en el cumplimiento del plan</w:t>
      </w:r>
      <w:r w:rsidR="008C3EBE" w:rsidRPr="00FA5CE4">
        <w:rPr>
          <w:rFonts w:ascii="Arial" w:hAnsi="Arial" w:cs="Arial"/>
          <w:lang w:val="es-CL"/>
        </w:rPr>
        <w:t xml:space="preserve"> </w:t>
      </w:r>
      <w:r w:rsidRPr="00FA5CE4">
        <w:rPr>
          <w:rFonts w:ascii="Arial" w:hAnsi="Arial" w:cs="Arial"/>
          <w:lang w:val="es-CL"/>
        </w:rPr>
        <w:t>aprobado por INDAP, y definir una reprogramación oportuna de los cambios de las actividades, permitiendo con ello el cumplimiento del Objetivo Estratégico propuesto.</w:t>
      </w:r>
    </w:p>
    <w:p w:rsidR="00D80502" w:rsidRPr="00FA5CE4" w:rsidRDefault="00D80502" w:rsidP="00D44A83">
      <w:pPr>
        <w:spacing w:before="19" w:line="220" w:lineRule="exact"/>
        <w:ind w:left="36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58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Desarrollar las actividades de intervención de manera diferenciada, en tanto</w:t>
      </w:r>
      <w:r w:rsidR="00E210C6" w:rsidRPr="00FA5CE4">
        <w:rPr>
          <w:rFonts w:ascii="Arial" w:hAnsi="Arial" w:cs="Arial"/>
          <w:lang w:val="es-CL"/>
        </w:rPr>
        <w:t xml:space="preserve"> a </w:t>
      </w:r>
      <w:r w:rsidRPr="00FA5CE4">
        <w:rPr>
          <w:rFonts w:ascii="Arial" w:hAnsi="Arial" w:cs="Arial"/>
          <w:lang w:val="es-CL"/>
        </w:rPr>
        <w:t xml:space="preserve">contenidos, énfasis, intensidad y magnitud, de acuerdo a </w:t>
      </w:r>
      <w:r w:rsidR="00D44A83" w:rsidRPr="00FA5CE4">
        <w:rPr>
          <w:rFonts w:ascii="Arial" w:hAnsi="Arial" w:cs="Arial"/>
          <w:lang w:val="es-CL"/>
        </w:rPr>
        <w:t xml:space="preserve">las particularidades </w:t>
      </w:r>
      <w:r w:rsidRPr="00FA5CE4">
        <w:rPr>
          <w:rFonts w:ascii="Arial" w:hAnsi="Arial" w:cs="Arial"/>
          <w:lang w:val="es-CL"/>
        </w:rPr>
        <w:t>de</w:t>
      </w:r>
      <w:r w:rsidR="00D44A83" w:rsidRPr="00FA5CE4">
        <w:rPr>
          <w:rFonts w:ascii="Arial" w:hAnsi="Arial" w:cs="Arial"/>
          <w:lang w:val="es-CL"/>
        </w:rPr>
        <w:t xml:space="preserve"> los</w:t>
      </w:r>
      <w:r w:rsidRPr="00FA5CE4">
        <w:rPr>
          <w:rFonts w:ascii="Arial" w:hAnsi="Arial" w:cs="Arial"/>
          <w:lang w:val="es-CL"/>
        </w:rPr>
        <w:t xml:space="preserve"> </w:t>
      </w:r>
      <w:r w:rsidRPr="000A5670">
        <w:rPr>
          <w:rFonts w:ascii="Arial" w:hAnsi="Arial" w:cs="Arial"/>
          <w:lang w:val="es-CL"/>
        </w:rPr>
        <w:t>agricultores</w:t>
      </w:r>
      <w:r w:rsidRPr="00FA5CE4">
        <w:rPr>
          <w:rFonts w:ascii="Arial" w:hAnsi="Arial" w:cs="Arial"/>
          <w:lang w:val="es-CL"/>
        </w:rPr>
        <w:t xml:space="preserve"> de la Unidad Operativa, sus objetivos, las actividades productivas que realizan y las condiciones de su territorio.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tabs>
          <w:tab w:val="left" w:pos="700"/>
        </w:tabs>
        <w:ind w:right="16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Para el caso de las Inversiones, el </w:t>
      </w:r>
      <w:r w:rsidR="00D61E2B" w:rsidRPr="00E55F35">
        <w:rPr>
          <w:rFonts w:ascii="Arial" w:hAnsi="Arial" w:cs="Arial"/>
          <w:lang w:val="es-CL"/>
        </w:rPr>
        <w:t>Profesional PDTI</w:t>
      </w:r>
      <w:r w:rsidRPr="00FA5CE4">
        <w:rPr>
          <w:rFonts w:ascii="Arial" w:hAnsi="Arial" w:cs="Arial"/>
          <w:lang w:val="es-CL"/>
        </w:rPr>
        <w:t xml:space="preserve"> deberá participar activamente en la </w:t>
      </w:r>
      <w:r w:rsidR="00D44A83" w:rsidRPr="00FA5CE4">
        <w:rPr>
          <w:rFonts w:ascii="Arial" w:hAnsi="Arial" w:cs="Arial"/>
          <w:lang w:val="es-CL"/>
        </w:rPr>
        <w:t>p</w:t>
      </w:r>
      <w:r w:rsidRPr="00FA5CE4">
        <w:rPr>
          <w:rFonts w:ascii="Arial" w:hAnsi="Arial" w:cs="Arial"/>
          <w:lang w:val="es-CL"/>
        </w:rPr>
        <w:t xml:space="preserve">lanificación de éstas, tanto en la Mesa de Coordinación de su Unidad Operativa, como en </w:t>
      </w:r>
      <w:r w:rsidR="0067307A" w:rsidRPr="00FA5CE4">
        <w:rPr>
          <w:rFonts w:ascii="Arial" w:hAnsi="Arial" w:cs="Arial"/>
          <w:lang w:val="es-CL"/>
        </w:rPr>
        <w:t>las distintas instancias que establezca la Entidad Ejecutora y que se deriven de la normativa vigente del programa PDTI.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El </w:t>
      </w:r>
      <w:r w:rsidR="00192659">
        <w:rPr>
          <w:rFonts w:ascii="Arial" w:hAnsi="Arial" w:cs="Arial"/>
          <w:lang w:val="es-CL"/>
        </w:rPr>
        <w:t>Profesional PDTI.</w:t>
      </w:r>
      <w:r w:rsidRPr="00FA5CE4">
        <w:rPr>
          <w:rFonts w:ascii="Arial" w:hAnsi="Arial" w:cs="Arial"/>
          <w:lang w:val="es-CL"/>
        </w:rPr>
        <w:t>, a solicitud de</w:t>
      </w:r>
      <w:r w:rsidR="0067307A" w:rsidRPr="00FA5CE4">
        <w:rPr>
          <w:rFonts w:ascii="Arial" w:hAnsi="Arial" w:cs="Arial"/>
          <w:lang w:val="es-CL"/>
        </w:rPr>
        <w:t xml:space="preserve"> la Entidad Ejecutora y por petición de</w:t>
      </w:r>
      <w:r w:rsidRPr="00FA5CE4">
        <w:rPr>
          <w:rFonts w:ascii="Arial" w:hAnsi="Arial" w:cs="Arial"/>
          <w:lang w:val="es-CL"/>
        </w:rPr>
        <w:t>l Jefe de Área de INDAP, deberá evaluar en terreno l</w:t>
      </w:r>
      <w:r w:rsidR="00D44A83" w:rsidRPr="00FA5CE4">
        <w:rPr>
          <w:rFonts w:ascii="Arial" w:hAnsi="Arial" w:cs="Arial"/>
          <w:lang w:val="es-CL"/>
        </w:rPr>
        <w:t xml:space="preserve">as demandas de inversión de los </w:t>
      </w:r>
      <w:r w:rsidR="00D44A83" w:rsidRPr="000A5670">
        <w:rPr>
          <w:rFonts w:ascii="Arial" w:hAnsi="Arial" w:cs="Arial"/>
          <w:lang w:val="es-CL"/>
        </w:rPr>
        <w:t>agricultores</w:t>
      </w:r>
      <w:r w:rsidR="00D44A83" w:rsidRPr="00FA5CE4">
        <w:rPr>
          <w:rFonts w:ascii="Arial" w:hAnsi="Arial" w:cs="Arial"/>
          <w:lang w:val="es-CL"/>
        </w:rPr>
        <w:t xml:space="preserve"> focalizados</w:t>
      </w:r>
      <w:r w:rsidRPr="00FA5CE4">
        <w:rPr>
          <w:rFonts w:ascii="Arial" w:hAnsi="Arial" w:cs="Arial"/>
          <w:lang w:val="es-CL"/>
        </w:rPr>
        <w:t>. Durante esta visita deberá corroborar la Ficha de pre-in</w:t>
      </w:r>
      <w:r w:rsidR="00A16712" w:rsidRPr="00FA5CE4">
        <w:rPr>
          <w:rFonts w:ascii="Arial" w:hAnsi="Arial" w:cs="Arial"/>
          <w:lang w:val="es-CL"/>
        </w:rPr>
        <w:t xml:space="preserve">versión y solicitar al </w:t>
      </w:r>
      <w:r w:rsidR="00A77226" w:rsidRPr="00FA5CE4">
        <w:rPr>
          <w:rFonts w:ascii="Arial" w:hAnsi="Arial" w:cs="Arial"/>
          <w:lang w:val="es-CL"/>
        </w:rPr>
        <w:t>usuario</w:t>
      </w:r>
      <w:r w:rsidRPr="00FA5CE4">
        <w:rPr>
          <w:rFonts w:ascii="Arial" w:hAnsi="Arial" w:cs="Arial"/>
          <w:lang w:val="es-CL"/>
        </w:rPr>
        <w:t xml:space="preserve"> que firme este documento.</w:t>
      </w:r>
    </w:p>
    <w:p w:rsidR="00B663E8" w:rsidRPr="00FA5CE4" w:rsidRDefault="00B663E8" w:rsidP="00B663E8">
      <w:pPr>
        <w:pStyle w:val="Prrafodelista"/>
        <w:rPr>
          <w:rFonts w:ascii="Arial" w:hAnsi="Arial" w:cs="Arial"/>
          <w:lang w:val="es-CL"/>
        </w:rPr>
      </w:pPr>
    </w:p>
    <w:p w:rsidR="00B663E8" w:rsidRPr="00FA5CE4" w:rsidRDefault="00B663E8" w:rsidP="00D44A83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Elaborar proyectos de inversiones del Programa en la plataforma de INDAP.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Ingresar  la  postulación  de  los  Proyectos  de  Inversión  en  la  Plataforma  de Inversiones,  certificando  que  cumplan  las  exigencias  señaladas  en  la  Norma vigente de Programa de Inversiones (PDI).</w:t>
      </w:r>
    </w:p>
    <w:p w:rsidR="00D80502" w:rsidRPr="00FA5CE4" w:rsidRDefault="00D80502" w:rsidP="00D44A83">
      <w:pPr>
        <w:spacing w:before="19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Elaborar las Solicitudes del Fondo de Capital de </w:t>
      </w:r>
      <w:r w:rsidR="00B663E8" w:rsidRPr="00FA5CE4">
        <w:rPr>
          <w:rFonts w:ascii="Arial" w:hAnsi="Arial" w:cs="Arial"/>
          <w:lang w:val="es-CL"/>
        </w:rPr>
        <w:t>Operación</w:t>
      </w:r>
      <w:r w:rsidRPr="00FA5CE4">
        <w:rPr>
          <w:rFonts w:ascii="Arial" w:hAnsi="Arial" w:cs="Arial"/>
          <w:lang w:val="es-CL"/>
        </w:rPr>
        <w:t xml:space="preserve">, </w:t>
      </w:r>
      <w:r w:rsidR="0067307A" w:rsidRPr="00FA5CE4">
        <w:rPr>
          <w:rFonts w:ascii="Arial" w:hAnsi="Arial" w:cs="Arial"/>
          <w:lang w:val="es-CL"/>
        </w:rPr>
        <w:t xml:space="preserve">y </w:t>
      </w:r>
      <w:r w:rsidR="00187E26" w:rsidRPr="00FA5CE4">
        <w:rPr>
          <w:rFonts w:ascii="Arial" w:hAnsi="Arial" w:cs="Arial"/>
          <w:lang w:val="es-CL"/>
        </w:rPr>
        <w:t xml:space="preserve">de </w:t>
      </w:r>
      <w:r w:rsidR="0067307A" w:rsidRPr="00FA5CE4">
        <w:rPr>
          <w:rFonts w:ascii="Arial" w:hAnsi="Arial" w:cs="Arial"/>
          <w:lang w:val="es-CL"/>
        </w:rPr>
        <w:t xml:space="preserve">otros instrumentos de fomento de INDAP, </w:t>
      </w:r>
      <w:r w:rsidRPr="00FA5CE4">
        <w:rPr>
          <w:rFonts w:ascii="Arial" w:hAnsi="Arial" w:cs="Arial"/>
          <w:lang w:val="es-CL"/>
        </w:rPr>
        <w:t xml:space="preserve">para </w:t>
      </w:r>
      <w:r w:rsidR="00D44A83" w:rsidRPr="00FA5CE4">
        <w:rPr>
          <w:rFonts w:ascii="Arial" w:hAnsi="Arial" w:cs="Arial"/>
          <w:lang w:val="es-CL"/>
        </w:rPr>
        <w:t xml:space="preserve">aquellos </w:t>
      </w:r>
      <w:r w:rsidRPr="000A5670">
        <w:rPr>
          <w:rFonts w:ascii="Arial" w:hAnsi="Arial" w:cs="Arial"/>
          <w:lang w:val="es-CL"/>
        </w:rPr>
        <w:t>agricultores</w:t>
      </w:r>
      <w:r w:rsidRPr="00FA5CE4">
        <w:rPr>
          <w:rFonts w:ascii="Arial" w:hAnsi="Arial" w:cs="Arial"/>
          <w:lang w:val="es-CL"/>
        </w:rPr>
        <w:t xml:space="preserve"> </w:t>
      </w:r>
      <w:r w:rsidR="00D44A83" w:rsidRPr="00FA5CE4">
        <w:rPr>
          <w:rFonts w:ascii="Arial" w:hAnsi="Arial" w:cs="Arial"/>
          <w:lang w:val="es-CL"/>
        </w:rPr>
        <w:t>pertenecientes al p</w:t>
      </w:r>
      <w:r w:rsidR="00F34353" w:rsidRPr="00FA5CE4">
        <w:rPr>
          <w:rFonts w:ascii="Arial" w:hAnsi="Arial" w:cs="Arial"/>
          <w:lang w:val="es-CL"/>
        </w:rPr>
        <w:t xml:space="preserve">rograma y que cumplan los requisitos específicos de </w:t>
      </w:r>
      <w:r w:rsidR="0067307A" w:rsidRPr="00FA5CE4">
        <w:rPr>
          <w:rFonts w:ascii="Arial" w:hAnsi="Arial" w:cs="Arial"/>
          <w:lang w:val="es-CL"/>
        </w:rPr>
        <w:t>cada uno ellos</w:t>
      </w:r>
      <w:r w:rsidR="00F34353" w:rsidRPr="00FA5CE4">
        <w:rPr>
          <w:rFonts w:ascii="Arial" w:hAnsi="Arial" w:cs="Arial"/>
          <w:lang w:val="es-CL"/>
        </w:rPr>
        <w:t>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Apoyar la formación y funcionamiento de la Mesa de Coordinación y Seguimiento de la Unidad Operativa correspondiente, con el fin de que ésta pueda desarrollar las funciones asignadas en las Normas técnicas del Programa.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61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Informar oportunamente a la Agencia de Área de INDAP correspondiente cuando se produzcan retiros, fallecimiento u otras situaciones que impliquen la salida de </w:t>
      </w:r>
      <w:r w:rsidRPr="000A5670">
        <w:rPr>
          <w:rFonts w:ascii="Arial" w:hAnsi="Arial" w:cs="Arial"/>
          <w:lang w:val="es-CL"/>
        </w:rPr>
        <w:t>agricultores del Programa, así como también cuando existan otros agricultores que</w:t>
      </w:r>
      <w:r w:rsidRPr="00FA5CE4">
        <w:rPr>
          <w:rFonts w:ascii="Arial" w:hAnsi="Arial" w:cs="Arial"/>
          <w:lang w:val="es-CL"/>
        </w:rPr>
        <w:t xml:space="preserve"> puedan incorporarse en su reemplazo, de modo que INDAP pueda proceder a registrar estos cambios.</w:t>
      </w:r>
    </w:p>
    <w:p w:rsidR="00D80502" w:rsidRPr="00FA5CE4" w:rsidRDefault="00D80502" w:rsidP="00D44A83">
      <w:pPr>
        <w:spacing w:before="19" w:line="22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 xml:space="preserve">Realizar cualquier otra acción relacionada con el Programa </w:t>
      </w:r>
      <w:r w:rsidR="00187E26" w:rsidRPr="00FA5CE4">
        <w:rPr>
          <w:rFonts w:ascii="Arial" w:hAnsi="Arial" w:cs="Arial"/>
          <w:lang w:val="es-CL"/>
        </w:rPr>
        <w:t>que INDAP solicite o recomiende a la Entidad Ejecutora,</w:t>
      </w:r>
      <w:r w:rsidRPr="00FA5CE4">
        <w:rPr>
          <w:rFonts w:ascii="Arial" w:hAnsi="Arial" w:cs="Arial"/>
          <w:lang w:val="es-CL"/>
        </w:rPr>
        <w:t xml:space="preserve"> incluyendo los ajustes que deriven de la modificación de las Normas Técnicas y Procedimientos Operativos.</w:t>
      </w:r>
    </w:p>
    <w:p w:rsidR="00D80502" w:rsidRPr="00FA5CE4" w:rsidRDefault="00D80502" w:rsidP="00D44A83">
      <w:pPr>
        <w:spacing w:before="20" w:line="220" w:lineRule="exact"/>
        <w:ind w:left="720"/>
        <w:rPr>
          <w:rFonts w:ascii="Arial" w:hAnsi="Arial" w:cs="Arial"/>
          <w:lang w:val="es-CL"/>
        </w:rPr>
      </w:pPr>
    </w:p>
    <w:p w:rsidR="000F350C" w:rsidRPr="00FA5CE4" w:rsidRDefault="00D80502" w:rsidP="00D44A83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Informar, en caso de</w:t>
      </w:r>
      <w:r w:rsidR="00187E26" w:rsidRPr="00FA5CE4">
        <w:rPr>
          <w:rFonts w:ascii="Arial" w:hAnsi="Arial" w:cs="Arial"/>
          <w:lang w:val="es-CL"/>
        </w:rPr>
        <w:t xml:space="preserve"> renuncia</w:t>
      </w:r>
      <w:r w:rsidRPr="00FA5CE4">
        <w:rPr>
          <w:rFonts w:ascii="Arial" w:hAnsi="Arial" w:cs="Arial"/>
          <w:lang w:val="es-CL"/>
        </w:rPr>
        <w:t xml:space="preserve"> a la </w:t>
      </w:r>
      <w:r w:rsidR="00187E26" w:rsidRPr="00FA5CE4">
        <w:rPr>
          <w:rFonts w:ascii="Arial" w:hAnsi="Arial" w:cs="Arial"/>
          <w:lang w:val="es-CL"/>
        </w:rPr>
        <w:t xml:space="preserve">Entidad Ejecutora y </w:t>
      </w:r>
      <w:r w:rsidRPr="00FA5CE4">
        <w:rPr>
          <w:rFonts w:ascii="Arial" w:hAnsi="Arial" w:cs="Arial"/>
          <w:lang w:val="es-CL"/>
        </w:rPr>
        <w:t>Agencia de</w:t>
      </w:r>
      <w:r w:rsidR="00386687" w:rsidRPr="00FA5CE4">
        <w:rPr>
          <w:rFonts w:ascii="Arial" w:hAnsi="Arial" w:cs="Arial"/>
          <w:lang w:val="es-CL"/>
        </w:rPr>
        <w:t xml:space="preserve"> Área de INDAP, con a lo menos 30</w:t>
      </w:r>
      <w:r w:rsidRPr="00FA5CE4">
        <w:rPr>
          <w:rFonts w:ascii="Arial" w:hAnsi="Arial" w:cs="Arial"/>
          <w:lang w:val="es-CL"/>
        </w:rPr>
        <w:t xml:space="preserve"> días de anticipación </w:t>
      </w:r>
      <w:r w:rsidR="00187E26" w:rsidRPr="00FA5CE4">
        <w:rPr>
          <w:rFonts w:ascii="Arial" w:hAnsi="Arial" w:cs="Arial"/>
          <w:lang w:val="es-CL"/>
        </w:rPr>
        <w:t>el</w:t>
      </w:r>
      <w:r w:rsidRPr="00FA5CE4">
        <w:rPr>
          <w:rFonts w:ascii="Arial" w:hAnsi="Arial" w:cs="Arial"/>
          <w:lang w:val="es-CL"/>
        </w:rPr>
        <w:t xml:space="preserve"> término de sus funciones</w:t>
      </w:r>
      <w:r w:rsidR="00187E26" w:rsidRPr="00FA5CE4">
        <w:rPr>
          <w:rFonts w:ascii="Arial" w:hAnsi="Arial" w:cs="Arial"/>
          <w:lang w:val="es-CL"/>
        </w:rPr>
        <w:t>,</w:t>
      </w:r>
      <w:r w:rsidR="005C2D82" w:rsidRPr="00FA5CE4">
        <w:rPr>
          <w:rFonts w:ascii="Arial" w:hAnsi="Arial" w:cs="Arial"/>
          <w:lang w:val="es-CL"/>
        </w:rPr>
        <w:t xml:space="preserve"> </w:t>
      </w:r>
      <w:r w:rsidR="009F4470" w:rsidRPr="00FA5CE4">
        <w:rPr>
          <w:rFonts w:ascii="Arial" w:hAnsi="Arial" w:cs="Arial"/>
          <w:lang w:val="es-CL"/>
        </w:rPr>
        <w:t xml:space="preserve">de modo de coordinar </w:t>
      </w:r>
      <w:r w:rsidR="00187E26" w:rsidRPr="00FA5CE4">
        <w:rPr>
          <w:rFonts w:ascii="Arial" w:hAnsi="Arial" w:cs="Arial"/>
          <w:lang w:val="es-CL"/>
        </w:rPr>
        <w:t>entre ambas instituciones,</w:t>
      </w:r>
      <w:r w:rsidRPr="00FA5CE4">
        <w:rPr>
          <w:rFonts w:ascii="Arial" w:hAnsi="Arial" w:cs="Arial"/>
          <w:lang w:val="es-CL"/>
        </w:rPr>
        <w:t xml:space="preserve"> la correcta entrega de la información </w:t>
      </w:r>
      <w:r w:rsidR="00187E26" w:rsidRPr="00FA5CE4">
        <w:rPr>
          <w:rFonts w:ascii="Arial" w:hAnsi="Arial" w:cs="Arial"/>
          <w:lang w:val="es-CL"/>
        </w:rPr>
        <w:t>a</w:t>
      </w:r>
      <w:r w:rsidRPr="00FA5CE4">
        <w:rPr>
          <w:rFonts w:ascii="Arial" w:hAnsi="Arial" w:cs="Arial"/>
          <w:lang w:val="es-CL"/>
        </w:rPr>
        <w:t xml:space="preserve"> los usuarios bajo su responsabilidad, entre otras materias.</w:t>
      </w:r>
    </w:p>
    <w:p w:rsidR="000F350C" w:rsidRPr="00FA5CE4" w:rsidRDefault="000F350C" w:rsidP="000F350C">
      <w:pPr>
        <w:pStyle w:val="Prrafodelista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b/>
          <w:lang w:val="es-CL"/>
        </w:rPr>
      </w:pPr>
      <w:r w:rsidRPr="00FA5CE4">
        <w:rPr>
          <w:rFonts w:ascii="Arial" w:hAnsi="Arial" w:cs="Arial"/>
          <w:b/>
          <w:lang w:val="es-CL"/>
        </w:rPr>
        <w:t>Disponer de vehículo de terreno</w:t>
      </w:r>
      <w:r w:rsidR="00696463" w:rsidRPr="00FA5CE4">
        <w:rPr>
          <w:rFonts w:ascii="Arial" w:hAnsi="Arial" w:cs="Arial"/>
          <w:b/>
          <w:lang w:val="es-CL"/>
        </w:rPr>
        <w:t xml:space="preserve"> 4x4</w:t>
      </w:r>
      <w:r w:rsidRPr="00FA5CE4">
        <w:rPr>
          <w:rFonts w:ascii="Arial" w:hAnsi="Arial" w:cs="Arial"/>
          <w:b/>
          <w:lang w:val="es-CL"/>
        </w:rPr>
        <w:t>, a tiempo completo</w:t>
      </w:r>
      <w:r w:rsidR="00696463" w:rsidRPr="00FA5CE4">
        <w:rPr>
          <w:rFonts w:ascii="Arial" w:hAnsi="Arial" w:cs="Arial"/>
          <w:b/>
          <w:lang w:val="es-CL"/>
        </w:rPr>
        <w:t>.</w:t>
      </w:r>
    </w:p>
    <w:p w:rsidR="00D80502" w:rsidRPr="00FA5CE4" w:rsidRDefault="00D80502" w:rsidP="00D44A83">
      <w:pPr>
        <w:spacing w:before="5" w:line="240" w:lineRule="exact"/>
        <w:ind w:left="720"/>
        <w:rPr>
          <w:rFonts w:ascii="Arial" w:hAnsi="Arial" w:cs="Arial"/>
          <w:lang w:val="es-CL"/>
        </w:rPr>
      </w:pPr>
    </w:p>
    <w:p w:rsidR="00D80502" w:rsidRPr="00FA5CE4" w:rsidRDefault="00D80502" w:rsidP="00D44A83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Cumplir, al menos, con los estándares de calidad mínimos del Programa, detallados en el Contrato con la Entidad Ejecutora.</w:t>
      </w:r>
    </w:p>
    <w:p w:rsidR="00FD637F" w:rsidRPr="00FA5CE4" w:rsidRDefault="00FD637F" w:rsidP="00FD637F">
      <w:pPr>
        <w:pStyle w:val="Prrafodelista"/>
        <w:rPr>
          <w:rFonts w:ascii="Arial" w:hAnsi="Arial" w:cs="Arial"/>
          <w:lang w:val="es-CL"/>
        </w:rPr>
      </w:pPr>
    </w:p>
    <w:p w:rsidR="00FD637F" w:rsidRPr="00FA5CE4" w:rsidRDefault="00FD637F" w:rsidP="00D44A83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FA5CE4">
        <w:rPr>
          <w:rFonts w:ascii="Arial" w:hAnsi="Arial" w:cs="Arial"/>
          <w:lang w:val="es-CL"/>
        </w:rPr>
        <w:t>Otra</w:t>
      </w:r>
      <w:r w:rsidR="00187E26" w:rsidRPr="00FA5CE4">
        <w:rPr>
          <w:rFonts w:ascii="Arial" w:hAnsi="Arial" w:cs="Arial"/>
          <w:lang w:val="es-CL"/>
        </w:rPr>
        <w:t>s funciones</w:t>
      </w:r>
      <w:r w:rsidRPr="00FA5CE4">
        <w:rPr>
          <w:rFonts w:ascii="Arial" w:hAnsi="Arial" w:cs="Arial"/>
          <w:lang w:val="es-CL"/>
        </w:rPr>
        <w:t xml:space="preserve"> y/o responsabilidad</w:t>
      </w:r>
      <w:r w:rsidR="00187E26" w:rsidRPr="00FA5CE4">
        <w:rPr>
          <w:rFonts w:ascii="Arial" w:hAnsi="Arial" w:cs="Arial"/>
          <w:lang w:val="es-CL"/>
        </w:rPr>
        <w:t>es</w:t>
      </w:r>
      <w:r w:rsidRPr="00FA5CE4">
        <w:rPr>
          <w:rFonts w:ascii="Arial" w:hAnsi="Arial" w:cs="Arial"/>
          <w:lang w:val="es-CL"/>
        </w:rPr>
        <w:t xml:space="preserve"> que se deprendan de modificaciones, actualizaciones, cambios o innovaciones del programa por parte del Insti</w:t>
      </w:r>
      <w:r w:rsidR="00187E26" w:rsidRPr="00FA5CE4">
        <w:rPr>
          <w:rFonts w:ascii="Arial" w:hAnsi="Arial" w:cs="Arial"/>
          <w:lang w:val="es-CL"/>
        </w:rPr>
        <w:t xml:space="preserve">tuto de Desarrollo Agropecuario y que </w:t>
      </w:r>
      <w:r w:rsidR="00AA057E" w:rsidRPr="00FA5CE4">
        <w:rPr>
          <w:rFonts w:ascii="Arial" w:hAnsi="Arial" w:cs="Arial"/>
          <w:lang w:val="es-CL"/>
        </w:rPr>
        <w:t xml:space="preserve">influya </w:t>
      </w:r>
      <w:r w:rsidR="00187E26" w:rsidRPr="00FA5CE4">
        <w:rPr>
          <w:rFonts w:ascii="Arial" w:hAnsi="Arial" w:cs="Arial"/>
          <w:lang w:val="es-CL"/>
        </w:rPr>
        <w:t>directamente la relación contractual con el municipio.</w:t>
      </w:r>
    </w:p>
    <w:p w:rsidR="00A16712" w:rsidRPr="00FA5CE4" w:rsidRDefault="00A16712" w:rsidP="00A16712">
      <w:pPr>
        <w:ind w:left="720" w:right="134"/>
        <w:jc w:val="both"/>
        <w:rPr>
          <w:rFonts w:ascii="Arial" w:hAnsi="Arial" w:cs="Arial"/>
          <w:lang w:val="es-CL"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Default="009164DA" w:rsidP="00A16712">
      <w:pPr>
        <w:rPr>
          <w:rFonts w:ascii="Arial" w:hAnsi="Arial" w:cs="Arial"/>
          <w:b/>
          <w:bCs/>
        </w:rPr>
      </w:pPr>
    </w:p>
    <w:p w:rsidR="00A47B72" w:rsidRDefault="00A47B72" w:rsidP="00A16712">
      <w:pPr>
        <w:rPr>
          <w:rFonts w:ascii="Arial" w:hAnsi="Arial" w:cs="Arial"/>
          <w:b/>
          <w:bCs/>
        </w:rPr>
      </w:pPr>
    </w:p>
    <w:p w:rsidR="00A47B72" w:rsidRPr="00FA5CE4" w:rsidRDefault="00A47B72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9164DA" w:rsidRPr="00FA5CE4" w:rsidRDefault="009164DA" w:rsidP="00A16712">
      <w:pPr>
        <w:rPr>
          <w:rFonts w:ascii="Arial" w:hAnsi="Arial" w:cs="Arial"/>
          <w:b/>
          <w:bCs/>
        </w:rPr>
      </w:pPr>
    </w:p>
    <w:p w:rsidR="00A16712" w:rsidRPr="00FA5CE4" w:rsidRDefault="00A16712" w:rsidP="00A16712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lastRenderedPageBreak/>
        <w:t>5.- Remuneración y condiciones:</w:t>
      </w:r>
    </w:p>
    <w:p w:rsidR="00A16712" w:rsidRPr="00FA5CE4" w:rsidRDefault="00A16712" w:rsidP="00A16712">
      <w:pPr>
        <w:rPr>
          <w:rFonts w:ascii="Arial" w:hAnsi="Arial" w:cs="Arial"/>
          <w:b/>
          <w:bCs/>
        </w:rPr>
      </w:pPr>
    </w:p>
    <w:p w:rsidR="00A16712" w:rsidRPr="00980B80" w:rsidRDefault="00A16712" w:rsidP="00E7601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80B80">
        <w:rPr>
          <w:rFonts w:ascii="Arial" w:hAnsi="Arial" w:cs="Arial"/>
          <w:bCs/>
        </w:rPr>
        <w:t>El</w:t>
      </w:r>
      <w:r w:rsidR="00696463" w:rsidRPr="00980B80">
        <w:rPr>
          <w:rFonts w:ascii="Arial" w:hAnsi="Arial" w:cs="Arial"/>
          <w:bCs/>
        </w:rPr>
        <w:t xml:space="preserve"> contrato se extenderá </w:t>
      </w:r>
      <w:r w:rsidR="00696463" w:rsidRPr="00980B80">
        <w:rPr>
          <w:rFonts w:ascii="Arial" w:hAnsi="Arial" w:cs="Arial"/>
          <w:b/>
          <w:bCs/>
        </w:rPr>
        <w:t xml:space="preserve">durante </w:t>
      </w:r>
      <w:r w:rsidR="00192659">
        <w:rPr>
          <w:rFonts w:ascii="Arial" w:hAnsi="Arial" w:cs="Arial"/>
          <w:b/>
          <w:bCs/>
        </w:rPr>
        <w:t>10</w:t>
      </w:r>
      <w:r w:rsidRPr="00980B80">
        <w:rPr>
          <w:rFonts w:ascii="Arial" w:hAnsi="Arial" w:cs="Arial"/>
          <w:b/>
          <w:bCs/>
        </w:rPr>
        <w:t xml:space="preserve"> meses</w:t>
      </w:r>
      <w:r w:rsidRPr="00980B80">
        <w:rPr>
          <w:rFonts w:ascii="Arial" w:hAnsi="Arial" w:cs="Arial"/>
          <w:bCs/>
        </w:rPr>
        <w:t xml:space="preserve"> de tipo Honorario</w:t>
      </w:r>
      <w:r w:rsidR="001A4F8F" w:rsidRPr="00980B80">
        <w:rPr>
          <w:rFonts w:ascii="Arial" w:hAnsi="Arial" w:cs="Arial"/>
          <w:bCs/>
        </w:rPr>
        <w:t xml:space="preserve"> y su renovación dependerá de la evaluación de los usuarios</w:t>
      </w:r>
      <w:r w:rsidR="00696463" w:rsidRPr="00980B80">
        <w:rPr>
          <w:rFonts w:ascii="Arial" w:hAnsi="Arial" w:cs="Arial"/>
          <w:bCs/>
        </w:rPr>
        <w:t>,</w:t>
      </w:r>
      <w:r w:rsidR="001A4F8F" w:rsidRPr="00980B80">
        <w:rPr>
          <w:rFonts w:ascii="Arial" w:hAnsi="Arial" w:cs="Arial"/>
          <w:bCs/>
        </w:rPr>
        <w:t xml:space="preserve"> del municipio y de INDAP</w:t>
      </w:r>
      <w:r w:rsidRPr="00980B80">
        <w:rPr>
          <w:rFonts w:ascii="Arial" w:hAnsi="Arial" w:cs="Arial"/>
          <w:bCs/>
        </w:rPr>
        <w:t xml:space="preserve">. Su remuneración bruta mensual por concepto de honorarios es de </w:t>
      </w:r>
      <w:r w:rsidR="00CD485B" w:rsidRPr="00E55F35">
        <w:rPr>
          <w:rFonts w:ascii="Arial" w:hAnsi="Arial" w:cs="Arial"/>
          <w:bCs/>
        </w:rPr>
        <w:t>$ 1.</w:t>
      </w:r>
      <w:r w:rsidR="00980B80" w:rsidRPr="00E55F35">
        <w:rPr>
          <w:rFonts w:ascii="Arial" w:hAnsi="Arial" w:cs="Arial"/>
          <w:bCs/>
        </w:rPr>
        <w:t>998.043</w:t>
      </w:r>
      <w:r w:rsidRPr="00E55F35">
        <w:rPr>
          <w:rFonts w:ascii="Arial" w:hAnsi="Arial" w:cs="Arial"/>
          <w:bCs/>
        </w:rPr>
        <w:t xml:space="preserve"> (un</w:t>
      </w:r>
      <w:r w:rsidR="00980B80" w:rsidRPr="00E55F35">
        <w:rPr>
          <w:rFonts w:ascii="Arial" w:hAnsi="Arial" w:cs="Arial"/>
          <w:bCs/>
        </w:rPr>
        <w:t xml:space="preserve"> millón</w:t>
      </w:r>
      <w:r w:rsidRPr="00E55F35">
        <w:rPr>
          <w:rFonts w:ascii="Arial" w:hAnsi="Arial" w:cs="Arial"/>
          <w:bCs/>
        </w:rPr>
        <w:t xml:space="preserve"> </w:t>
      </w:r>
      <w:r w:rsidR="00980B80" w:rsidRPr="00E55F35">
        <w:rPr>
          <w:rFonts w:ascii="Arial" w:hAnsi="Arial" w:cs="Arial"/>
          <w:bCs/>
        </w:rPr>
        <w:t>novecientos noventa y ocho mil cuarenta y tres pesos)</w:t>
      </w:r>
      <w:r w:rsidR="00980B80" w:rsidRPr="00980B80">
        <w:rPr>
          <w:rFonts w:ascii="Arial" w:hAnsi="Arial" w:cs="Arial"/>
          <w:bCs/>
        </w:rPr>
        <w:t xml:space="preserve"> valor que incluye el</w:t>
      </w:r>
      <w:r w:rsidRPr="00980B80">
        <w:rPr>
          <w:rFonts w:ascii="Arial" w:hAnsi="Arial" w:cs="Arial"/>
          <w:bCs/>
        </w:rPr>
        <w:t xml:space="preserve"> concepto “bono de movilización</w:t>
      </w:r>
      <w:r w:rsidR="00BD6960">
        <w:rPr>
          <w:rFonts w:ascii="Arial" w:hAnsi="Arial" w:cs="Arial"/>
          <w:bCs/>
        </w:rPr>
        <w:t>”</w:t>
      </w:r>
      <w:r w:rsidR="00980B80">
        <w:rPr>
          <w:rFonts w:ascii="Arial" w:hAnsi="Arial" w:cs="Arial"/>
          <w:bCs/>
        </w:rPr>
        <w:t xml:space="preserve">. </w:t>
      </w:r>
      <w:r w:rsidRPr="00980B80">
        <w:rPr>
          <w:rFonts w:ascii="Arial" w:hAnsi="Arial" w:cs="Arial"/>
          <w:bCs/>
        </w:rPr>
        <w:t xml:space="preserve">Horario </w:t>
      </w:r>
      <w:r w:rsidR="00E7601E" w:rsidRPr="00980B80">
        <w:rPr>
          <w:rFonts w:ascii="Arial" w:hAnsi="Arial" w:cs="Arial"/>
          <w:bCs/>
        </w:rPr>
        <w:t>de trabajo:</w:t>
      </w:r>
      <w:r w:rsidR="00C315E9" w:rsidRPr="00980B80">
        <w:rPr>
          <w:rFonts w:ascii="Arial" w:hAnsi="Arial" w:cs="Arial"/>
          <w:bCs/>
        </w:rPr>
        <w:t xml:space="preserve"> </w:t>
      </w:r>
      <w:proofErr w:type="gramStart"/>
      <w:r w:rsidR="00E7601E" w:rsidRPr="00980B80">
        <w:rPr>
          <w:rFonts w:ascii="Arial" w:hAnsi="Arial" w:cs="Arial"/>
          <w:bCs/>
        </w:rPr>
        <w:t>Lunes</w:t>
      </w:r>
      <w:proofErr w:type="gramEnd"/>
      <w:r w:rsidR="00E7601E" w:rsidRPr="00980B80">
        <w:rPr>
          <w:rFonts w:ascii="Arial" w:hAnsi="Arial" w:cs="Arial"/>
          <w:bCs/>
        </w:rPr>
        <w:t xml:space="preserve"> </w:t>
      </w:r>
      <w:r w:rsidR="000E6894">
        <w:rPr>
          <w:rFonts w:ascii="Arial" w:hAnsi="Arial" w:cs="Arial"/>
          <w:bCs/>
        </w:rPr>
        <w:t xml:space="preserve"> </w:t>
      </w:r>
      <w:r w:rsidR="00E7601E" w:rsidRPr="00980B80">
        <w:rPr>
          <w:rFonts w:ascii="Arial" w:hAnsi="Arial" w:cs="Arial"/>
          <w:bCs/>
        </w:rPr>
        <w:t xml:space="preserve">a Viernes, </w:t>
      </w:r>
      <w:r w:rsidRPr="00980B80">
        <w:rPr>
          <w:rFonts w:ascii="Arial" w:hAnsi="Arial" w:cs="Arial"/>
          <w:bCs/>
        </w:rPr>
        <w:t>jornada completa.</w:t>
      </w:r>
      <w:r w:rsidR="001532A5" w:rsidRPr="00980B80">
        <w:rPr>
          <w:rFonts w:ascii="Arial" w:hAnsi="Arial" w:cs="Arial"/>
          <w:bCs/>
        </w:rPr>
        <w:t xml:space="preserve"> </w:t>
      </w:r>
      <w:r w:rsidR="005F213D" w:rsidRPr="00980B80">
        <w:rPr>
          <w:rFonts w:ascii="Arial" w:hAnsi="Arial" w:cs="Arial"/>
          <w:bCs/>
        </w:rPr>
        <w:t>Lunes a Jueves  08:30 a 17:45  y viernes de 08:00 a 16 horas</w:t>
      </w:r>
      <w:r w:rsidR="001532A5" w:rsidRPr="00980B80">
        <w:rPr>
          <w:rFonts w:ascii="Arial" w:hAnsi="Arial" w:cs="Arial"/>
          <w:b/>
          <w:bCs/>
        </w:rPr>
        <w:t>.</w:t>
      </w:r>
    </w:p>
    <w:p w:rsidR="00D44A83" w:rsidRPr="00FA5CE4" w:rsidRDefault="00D44A83" w:rsidP="00D44A83">
      <w:pPr>
        <w:pStyle w:val="Prrafodelista"/>
        <w:rPr>
          <w:rFonts w:ascii="Arial" w:hAnsi="Arial" w:cs="Arial"/>
          <w:lang w:val="es-CL"/>
        </w:rPr>
      </w:pPr>
    </w:p>
    <w:p w:rsidR="00D44A83" w:rsidRPr="00FA5CE4" w:rsidRDefault="00D44A83" w:rsidP="00D44A83">
      <w:pPr>
        <w:ind w:right="134"/>
        <w:jc w:val="both"/>
        <w:rPr>
          <w:rFonts w:ascii="Arial" w:hAnsi="Arial" w:cs="Arial"/>
        </w:rPr>
      </w:pPr>
    </w:p>
    <w:p w:rsidR="00183979" w:rsidRPr="00FA5CE4" w:rsidRDefault="00A16712" w:rsidP="00183979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6</w:t>
      </w:r>
      <w:r w:rsidR="00183979" w:rsidRPr="00FA5CE4">
        <w:rPr>
          <w:rFonts w:ascii="Arial" w:hAnsi="Arial" w:cs="Arial"/>
          <w:b/>
          <w:bCs/>
        </w:rPr>
        <w:t>.- Evaluación de las postulaciones:</w:t>
      </w:r>
    </w:p>
    <w:p w:rsidR="00183979" w:rsidRPr="00FA5CE4" w:rsidRDefault="00183979" w:rsidP="00183979">
      <w:pPr>
        <w:rPr>
          <w:rFonts w:ascii="Arial" w:hAnsi="Arial" w:cs="Arial"/>
          <w:b/>
          <w:bCs/>
        </w:rPr>
      </w:pPr>
    </w:p>
    <w:p w:rsidR="00183979" w:rsidRPr="00FA5CE4" w:rsidRDefault="00183979" w:rsidP="00FD637F">
      <w:pPr>
        <w:pStyle w:val="Norpro"/>
        <w:tabs>
          <w:tab w:val="clear" w:pos="-720"/>
        </w:tabs>
        <w:ind w:left="0" w:firstLine="851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 xml:space="preserve">Las ofertas serán evaluadas técnicamente bajos los siguientes criterios, por parte de una Comisión Evaluadora </w:t>
      </w:r>
      <w:r w:rsidR="001532A5" w:rsidRPr="00FA5CE4">
        <w:rPr>
          <w:rFonts w:ascii="Arial" w:hAnsi="Arial" w:cs="Arial"/>
          <w:szCs w:val="24"/>
          <w:lang w:val="es-CL"/>
        </w:rPr>
        <w:t>tr</w:t>
      </w:r>
      <w:r w:rsidR="00A83F06" w:rsidRPr="00FA5CE4">
        <w:rPr>
          <w:rFonts w:ascii="Arial" w:hAnsi="Arial" w:cs="Arial"/>
          <w:szCs w:val="24"/>
          <w:lang w:val="es-CL"/>
        </w:rPr>
        <w:t xml:space="preserve">ipartita </w:t>
      </w:r>
      <w:r w:rsidR="001532A5" w:rsidRPr="00FA5CE4">
        <w:rPr>
          <w:rFonts w:ascii="Arial" w:hAnsi="Arial" w:cs="Arial"/>
          <w:szCs w:val="24"/>
          <w:lang w:val="es-CL"/>
        </w:rPr>
        <w:t xml:space="preserve">entre el Municipio, </w:t>
      </w:r>
      <w:r w:rsidRPr="00FA5CE4">
        <w:rPr>
          <w:rFonts w:ascii="Arial" w:hAnsi="Arial" w:cs="Arial"/>
          <w:szCs w:val="24"/>
          <w:lang w:val="es-CL"/>
        </w:rPr>
        <w:t>INDAP</w:t>
      </w:r>
      <w:r w:rsidR="001532A5" w:rsidRPr="00FA5CE4">
        <w:rPr>
          <w:rFonts w:ascii="Arial" w:hAnsi="Arial" w:cs="Arial"/>
          <w:szCs w:val="24"/>
          <w:lang w:val="es-CL"/>
        </w:rPr>
        <w:t xml:space="preserve"> </w:t>
      </w:r>
      <w:r w:rsidR="001532A5" w:rsidRPr="00DF718B">
        <w:rPr>
          <w:rFonts w:ascii="Arial" w:hAnsi="Arial" w:cs="Arial"/>
          <w:szCs w:val="24"/>
          <w:lang w:val="es-CL"/>
        </w:rPr>
        <w:t>y una comisión de representantes de los usuarios de la Unidad</w:t>
      </w:r>
      <w:r w:rsidRPr="00DF718B">
        <w:rPr>
          <w:rFonts w:ascii="Arial" w:hAnsi="Arial" w:cs="Arial"/>
          <w:szCs w:val="24"/>
          <w:lang w:val="es-CL"/>
        </w:rPr>
        <w:t>:</w:t>
      </w:r>
    </w:p>
    <w:p w:rsidR="00536B74" w:rsidRPr="00FA5CE4" w:rsidRDefault="00536B74" w:rsidP="00632F85">
      <w:pPr>
        <w:jc w:val="both"/>
        <w:rPr>
          <w:rFonts w:ascii="Arial" w:hAnsi="Arial" w:cs="Arial"/>
          <w:b/>
        </w:rPr>
      </w:pPr>
    </w:p>
    <w:p w:rsidR="00632F85" w:rsidRPr="00FA5CE4" w:rsidRDefault="00A16712" w:rsidP="00632F85">
      <w:pPr>
        <w:jc w:val="both"/>
        <w:rPr>
          <w:rFonts w:ascii="Arial" w:hAnsi="Arial" w:cs="Arial"/>
          <w:b/>
        </w:rPr>
      </w:pPr>
      <w:r w:rsidRPr="00FA5CE4">
        <w:rPr>
          <w:rFonts w:ascii="Arial" w:hAnsi="Arial" w:cs="Arial"/>
          <w:b/>
        </w:rPr>
        <w:t>6</w:t>
      </w:r>
      <w:r w:rsidR="00632F85" w:rsidRPr="00FA5CE4">
        <w:rPr>
          <w:rFonts w:ascii="Arial" w:hAnsi="Arial" w:cs="Arial"/>
          <w:b/>
        </w:rPr>
        <w:t>.1 Criterios de evaluación: Curricular</w:t>
      </w:r>
    </w:p>
    <w:p w:rsidR="00183979" w:rsidRPr="00FA5CE4" w:rsidRDefault="00183979" w:rsidP="00183979">
      <w:pPr>
        <w:pStyle w:val="Norpro"/>
        <w:tabs>
          <w:tab w:val="clear" w:pos="-720"/>
          <w:tab w:val="left" w:pos="400"/>
        </w:tabs>
        <w:ind w:left="0"/>
        <w:rPr>
          <w:rFonts w:ascii="Arial" w:hAnsi="Arial" w:cs="Arial"/>
          <w:szCs w:val="24"/>
          <w:lang w:val="es-CL"/>
        </w:rPr>
      </w:pPr>
    </w:p>
    <w:p w:rsidR="00183979" w:rsidRPr="00FA5CE4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 xml:space="preserve">Profesional afín con el cargo que se </w:t>
      </w:r>
      <w:r w:rsidR="00FD637F" w:rsidRPr="00FA5CE4">
        <w:rPr>
          <w:rFonts w:ascii="Arial" w:hAnsi="Arial" w:cs="Arial"/>
          <w:szCs w:val="24"/>
          <w:lang w:val="es-CL"/>
        </w:rPr>
        <w:t>solicita</w:t>
      </w:r>
      <w:r w:rsidR="001532A5" w:rsidRPr="00FA5CE4">
        <w:rPr>
          <w:rFonts w:ascii="Arial" w:hAnsi="Arial" w:cs="Arial"/>
          <w:szCs w:val="24"/>
          <w:lang w:val="es-CL"/>
        </w:rPr>
        <w:t xml:space="preserve"> (sólo </w:t>
      </w:r>
      <w:r w:rsidR="00192659">
        <w:rPr>
          <w:rFonts w:ascii="Arial" w:hAnsi="Arial" w:cs="Arial"/>
          <w:szCs w:val="24"/>
          <w:lang w:val="es-CL"/>
        </w:rPr>
        <w:t xml:space="preserve">Ingeniero </w:t>
      </w:r>
      <w:proofErr w:type="spellStart"/>
      <w:r w:rsidR="00192659">
        <w:rPr>
          <w:rFonts w:ascii="Arial" w:hAnsi="Arial" w:cs="Arial"/>
          <w:szCs w:val="24"/>
          <w:lang w:val="es-CL"/>
        </w:rPr>
        <w:t>Agronómo</w:t>
      </w:r>
      <w:proofErr w:type="spellEnd"/>
      <w:r w:rsidR="001532A5" w:rsidRPr="00FA5CE4">
        <w:rPr>
          <w:rFonts w:ascii="Arial" w:hAnsi="Arial" w:cs="Arial"/>
          <w:szCs w:val="24"/>
          <w:lang w:val="es-CL"/>
        </w:rPr>
        <w:t>).</w:t>
      </w:r>
    </w:p>
    <w:p w:rsidR="00183979" w:rsidRPr="00FA5CE4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>Experiencia Laboral.</w:t>
      </w:r>
    </w:p>
    <w:p w:rsidR="00183979" w:rsidRPr="00FA5CE4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>Conocimientos de Planificación y gestión.</w:t>
      </w:r>
    </w:p>
    <w:p w:rsidR="00183979" w:rsidRPr="00FA5CE4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>Conocimientos en formulación de proyectos para inversión.</w:t>
      </w:r>
    </w:p>
    <w:p w:rsidR="00183979" w:rsidRPr="00FA5CE4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>Conocimiento computacional a nivel usuario</w:t>
      </w:r>
      <w:r w:rsidR="000F350C" w:rsidRPr="00FA5CE4">
        <w:rPr>
          <w:rFonts w:ascii="Arial" w:hAnsi="Arial" w:cs="Arial"/>
          <w:szCs w:val="24"/>
          <w:lang w:val="es-CL"/>
        </w:rPr>
        <w:t>.</w:t>
      </w:r>
    </w:p>
    <w:p w:rsidR="00183979" w:rsidRPr="00FA5CE4" w:rsidRDefault="001713E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  <w:lang w:val="es-CL"/>
        </w:rPr>
        <w:t xml:space="preserve">En la eventualidad de haber trabajado en programas del Instituto </w:t>
      </w:r>
      <w:r w:rsidR="00183979" w:rsidRPr="00FA5CE4">
        <w:rPr>
          <w:rFonts w:ascii="Arial" w:hAnsi="Arial" w:cs="Arial"/>
          <w:szCs w:val="24"/>
        </w:rPr>
        <w:t xml:space="preserve">de Desarrollo Agropecuario, </w:t>
      </w:r>
      <w:r w:rsidRPr="00FA5CE4">
        <w:rPr>
          <w:rFonts w:ascii="Arial" w:hAnsi="Arial" w:cs="Arial"/>
          <w:szCs w:val="24"/>
        </w:rPr>
        <w:t xml:space="preserve">en calidad de operador y/o consultor, debe contar con una </w:t>
      </w:r>
      <w:r w:rsidR="00183979" w:rsidRPr="00FA5CE4">
        <w:rPr>
          <w:rFonts w:ascii="Arial" w:hAnsi="Arial" w:cs="Arial"/>
          <w:szCs w:val="24"/>
        </w:rPr>
        <w:t xml:space="preserve">evaluación de desempeño </w:t>
      </w:r>
      <w:r w:rsidRPr="00FA5CE4">
        <w:rPr>
          <w:rFonts w:ascii="Arial" w:hAnsi="Arial" w:cs="Arial"/>
          <w:szCs w:val="24"/>
        </w:rPr>
        <w:t>favorable.</w:t>
      </w:r>
    </w:p>
    <w:p w:rsidR="00FD637F" w:rsidRPr="00FA5CE4" w:rsidRDefault="00FD637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FA5CE4">
        <w:rPr>
          <w:rFonts w:ascii="Arial" w:hAnsi="Arial" w:cs="Arial"/>
          <w:szCs w:val="24"/>
        </w:rPr>
        <w:t>Aquellos que se desprendan de</w:t>
      </w:r>
      <w:r w:rsidR="00351A02" w:rsidRPr="00FA5CE4">
        <w:rPr>
          <w:rFonts w:ascii="Arial" w:hAnsi="Arial" w:cs="Arial"/>
          <w:szCs w:val="24"/>
        </w:rPr>
        <w:t xml:space="preserve"> las características específicas del perfil profesional requerido.</w:t>
      </w: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</w:p>
    <w:p w:rsidR="001713EF" w:rsidRPr="00FA5CE4" w:rsidRDefault="001713EF" w:rsidP="00183979">
      <w:pPr>
        <w:jc w:val="both"/>
        <w:rPr>
          <w:rFonts w:ascii="Arial" w:hAnsi="Arial" w:cs="Arial"/>
          <w:b/>
          <w:bCs/>
        </w:rPr>
      </w:pPr>
    </w:p>
    <w:p w:rsidR="00183979" w:rsidRPr="00FA5CE4" w:rsidRDefault="001713EF" w:rsidP="00183979">
      <w:pPr>
        <w:jc w:val="both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br w:type="page"/>
      </w:r>
      <w:r w:rsidR="00183979" w:rsidRPr="00FA5CE4">
        <w:rPr>
          <w:rFonts w:ascii="Arial" w:hAnsi="Arial" w:cs="Arial"/>
          <w:b/>
          <w:bCs/>
        </w:rPr>
        <w:lastRenderedPageBreak/>
        <w:t>Se aplicarán las siguientes pautas.</w:t>
      </w: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3"/>
        <w:gridCol w:w="522"/>
        <w:gridCol w:w="680"/>
        <w:gridCol w:w="596"/>
      </w:tblGrid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Aspecto a evaluar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Puntaje</w:t>
            </w:r>
          </w:p>
        </w:tc>
      </w:tr>
      <w:tr w:rsidR="00FA5CE4" w:rsidRPr="00FA5CE4" w:rsidTr="00855F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83979" w:rsidRPr="00FA5CE4" w:rsidRDefault="001713EF" w:rsidP="0019265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Profesional</w:t>
            </w:r>
            <w:r w:rsidR="00855F5B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192659">
              <w:rPr>
                <w:rFonts w:ascii="Verdana" w:hAnsi="Verdana"/>
                <w:i/>
                <w:iCs/>
                <w:sz w:val="20"/>
                <w:szCs w:val="20"/>
              </w:rPr>
              <w:t xml:space="preserve">Ingeniero </w:t>
            </w:r>
            <w:proofErr w:type="spellStart"/>
            <w:r w:rsidR="00192659">
              <w:rPr>
                <w:rFonts w:ascii="Verdana" w:hAnsi="Verdana"/>
                <w:i/>
                <w:iCs/>
                <w:sz w:val="20"/>
                <w:szCs w:val="20"/>
              </w:rPr>
              <w:t>Agronómo</w:t>
            </w:r>
            <w:proofErr w:type="spellEnd"/>
            <w:r w:rsidR="00183979" w:rsidRPr="00FA5CE4">
              <w:rPr>
                <w:rStyle w:val="Refdenotaalpie"/>
                <w:rFonts w:ascii="Verdana" w:hAnsi="Verdana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713EF" w:rsidP="00192659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Profesional</w:t>
            </w:r>
            <w:r w:rsidR="002C25E5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192659">
              <w:rPr>
                <w:rFonts w:ascii="Verdana" w:hAnsi="Verdana"/>
                <w:iCs/>
                <w:sz w:val="18"/>
                <w:szCs w:val="18"/>
              </w:rPr>
              <w:t xml:space="preserve">Ingeniero </w:t>
            </w:r>
            <w:proofErr w:type="spellStart"/>
            <w:r w:rsidR="00192659">
              <w:rPr>
                <w:rFonts w:ascii="Verdana" w:hAnsi="Verdana"/>
                <w:iCs/>
                <w:sz w:val="18"/>
                <w:szCs w:val="18"/>
              </w:rPr>
              <w:t>Agronómo</w:t>
            </w:r>
            <w:proofErr w:type="spellEnd"/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20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Certificado de título con otro perfil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Eliminado</w:t>
            </w:r>
          </w:p>
        </w:tc>
      </w:tr>
      <w:tr w:rsidR="00FA5CE4" w:rsidRPr="00FA5CE4" w:rsidTr="00855F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83979" w:rsidRPr="00FA5CE4" w:rsidRDefault="00183979" w:rsidP="00A47B7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Experiencia laboral de trabajo en terreno con productores agrícolas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Más de 1 año de experiencia laboral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25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No posee experiencia o es menor a 1 año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20</w:t>
            </w:r>
          </w:p>
        </w:tc>
      </w:tr>
      <w:tr w:rsidR="00FA5CE4" w:rsidRPr="00FA5CE4" w:rsidTr="00855F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Experiencia laboral y/o conocimiento teórico acreditado en los rubros principales desarrollados por la Unidad Operativa</w:t>
            </w:r>
            <w:r w:rsidRPr="00FA5CE4">
              <w:rPr>
                <w:rStyle w:val="Refdenotaalpie"/>
                <w:rFonts w:ascii="Verdana" w:hAnsi="Verdana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Experiencia laboral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y/o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conocimiento teórico en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todos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los rubros productivos principales desarrollados por la Unidad Operativa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25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Experiencia laboral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y/o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conocimiento teórico en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algunos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de los rubros productivos principales desarrollados por la Unidad Operativa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20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Experiencia laboral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y/o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conocimiento teórico en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sólo uno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de los rubros productivos principales desarrollados por la Unidad Operativa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15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No demuestra conocimiento práctico ni teórico en los rubros productivos principales desarrollados por la Unidad Operativa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FA5CE4" w:rsidRPr="00FA5CE4" w:rsidTr="00855F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183979" w:rsidRPr="00FA5CE4" w:rsidRDefault="00183979" w:rsidP="00823B5D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Participación en cursos de capacitación atingentes a su especialización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Ha participado de algún curso de capacitación en los  últimos 5 años en alguno de los rubros de su especialización.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15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Ha participado de algún taller y/o seminario de capacitación en los últimos 5 años en alguno de los rubros de su especialización.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No ha participado de ningún curso, taller, ni seminario.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FA5CE4" w:rsidRPr="00FA5CE4" w:rsidTr="00855F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83979" w:rsidRPr="00FA5CE4" w:rsidRDefault="00183979" w:rsidP="00823B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Conocimiento computacional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Indica tener conocimiento de Microsoft Office (nivel usuario o superior)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15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No indica tener conocimiento de computación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/>
                <w:iCs/>
                <w:sz w:val="20"/>
                <w:szCs w:val="20"/>
              </w:rPr>
              <w:t>Antecedentes de trabajos anteriores con INDAP</w:t>
            </w:r>
            <w:r w:rsidRPr="00FA5CE4">
              <w:rPr>
                <w:rStyle w:val="Refdenotaalpie"/>
                <w:rFonts w:ascii="Verdana" w:hAnsi="Verdana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El postulante obtuvo al menos 2 evaluaciones de desempeño negativas en trabajos anteriores con INDAP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- 30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El postulante obtuvo 1 evaluación de desempeño negativa en trabajos anteriores con INDAP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-15</w:t>
            </w:r>
          </w:p>
        </w:tc>
      </w:tr>
      <w:tr w:rsidR="00FA5CE4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No se cuenta con antecedentes previos de trabajos con INDAP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o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 con evaluaciones de desempeño negativas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183979" w:rsidRPr="00FA5CE4" w:rsidTr="00855F5B">
        <w:trPr>
          <w:jc w:val="center"/>
        </w:trPr>
        <w:tc>
          <w:tcPr>
            <w:tcW w:w="4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right"/>
              <w:rPr>
                <w:rFonts w:ascii="Verdana" w:hAnsi="Verdana"/>
                <w:b/>
                <w:iCs/>
              </w:rPr>
            </w:pPr>
            <w:r w:rsidRPr="00FA5CE4">
              <w:rPr>
                <w:rFonts w:ascii="Verdana" w:hAnsi="Verdana"/>
                <w:b/>
                <w:iCs/>
              </w:rPr>
              <w:t>Puntaje total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9" w:rsidRPr="00FA5CE4" w:rsidRDefault="00183979" w:rsidP="00823B5D">
            <w:pPr>
              <w:jc w:val="center"/>
              <w:rPr>
                <w:rFonts w:ascii="Verdana" w:hAnsi="Verdana"/>
                <w:iCs/>
              </w:rPr>
            </w:pPr>
          </w:p>
        </w:tc>
      </w:tr>
      <w:tr w:rsidR="00FA5CE4" w:rsidRPr="00FA5CE4" w:rsidTr="00855F5B">
        <w:trPr>
          <w:gridAfter w:val="1"/>
          <w:wAfter w:w="322" w:type="pct"/>
          <w:jc w:val="center"/>
        </w:trPr>
        <w:tc>
          <w:tcPr>
            <w:tcW w:w="4029" w:type="pct"/>
            <w:tcBorders>
              <w:top w:val="nil"/>
              <w:left w:val="nil"/>
              <w:bottom w:val="nil"/>
              <w:right w:val="nil"/>
            </w:tcBorders>
          </w:tcPr>
          <w:p w:rsidR="00183979" w:rsidRPr="00FA5CE4" w:rsidRDefault="00183979" w:rsidP="00823B5D">
            <w:pPr>
              <w:jc w:val="righ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979" w:rsidRPr="00FA5CE4" w:rsidRDefault="00183979" w:rsidP="00823B5D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183979" w:rsidRPr="00FA5CE4" w:rsidRDefault="00183979" w:rsidP="00183979">
      <w:pPr>
        <w:jc w:val="both"/>
        <w:rPr>
          <w:rFonts w:ascii="Arial" w:hAnsi="Arial" w:cs="Arial"/>
          <w:iCs/>
        </w:rPr>
      </w:pPr>
      <w:r w:rsidRPr="00FA5CE4">
        <w:rPr>
          <w:rFonts w:ascii="Arial" w:hAnsi="Arial" w:cs="Arial"/>
          <w:iCs/>
        </w:rPr>
        <w:t>Puntaje Máximo: 100 puntos</w:t>
      </w:r>
    </w:p>
    <w:p w:rsidR="00183979" w:rsidRPr="00FA5CE4" w:rsidRDefault="00183979" w:rsidP="00183979">
      <w:pPr>
        <w:jc w:val="both"/>
        <w:rPr>
          <w:rFonts w:ascii="Arial" w:hAnsi="Arial" w:cs="Arial"/>
          <w:iCs/>
        </w:rPr>
      </w:pPr>
      <w:r w:rsidRPr="00FA5CE4">
        <w:rPr>
          <w:rFonts w:ascii="Arial" w:hAnsi="Arial" w:cs="Arial"/>
          <w:iCs/>
        </w:rPr>
        <w:t>Puntaje Mínimo para pasar a entrevista: 60 puntos</w:t>
      </w:r>
    </w:p>
    <w:p w:rsidR="00183979" w:rsidRDefault="00183979" w:rsidP="00183979">
      <w:pPr>
        <w:spacing w:after="200"/>
        <w:rPr>
          <w:rFonts w:ascii="Arial" w:hAnsi="Arial" w:cs="Arial"/>
          <w:iCs/>
        </w:rPr>
      </w:pPr>
      <w:r w:rsidRPr="00FA5CE4">
        <w:rPr>
          <w:rFonts w:ascii="Arial" w:hAnsi="Arial" w:cs="Arial"/>
          <w:iCs/>
        </w:rPr>
        <w:t>Ponderación de la Evaluación Curricular: 50% de la Evaluación Total</w:t>
      </w:r>
    </w:p>
    <w:p w:rsidR="00855F5B" w:rsidRPr="00FA5CE4" w:rsidRDefault="00855F5B" w:rsidP="00183979">
      <w:pPr>
        <w:spacing w:after="200"/>
        <w:rPr>
          <w:rFonts w:ascii="Arial" w:hAnsi="Arial" w:cs="Arial"/>
          <w:iCs/>
        </w:rPr>
      </w:pPr>
    </w:p>
    <w:p w:rsidR="00183979" w:rsidRPr="00FA5CE4" w:rsidRDefault="00A16712" w:rsidP="00183979">
      <w:pPr>
        <w:jc w:val="both"/>
        <w:rPr>
          <w:rFonts w:ascii="Arial" w:hAnsi="Arial" w:cs="Arial"/>
          <w:b/>
        </w:rPr>
      </w:pPr>
      <w:r w:rsidRPr="00FA5CE4">
        <w:rPr>
          <w:rFonts w:ascii="Arial" w:hAnsi="Arial" w:cs="Arial"/>
          <w:b/>
        </w:rPr>
        <w:t>6</w:t>
      </w:r>
      <w:r w:rsidR="00183979" w:rsidRPr="00FA5CE4">
        <w:rPr>
          <w:rFonts w:ascii="Arial" w:hAnsi="Arial" w:cs="Arial"/>
          <w:b/>
        </w:rPr>
        <w:t xml:space="preserve">.2 Criterios de evaluación: Entrevista Personal  </w:t>
      </w:r>
    </w:p>
    <w:p w:rsidR="00183979" w:rsidRPr="00FA5CE4" w:rsidRDefault="00183979" w:rsidP="00183979">
      <w:pPr>
        <w:jc w:val="both"/>
        <w:rPr>
          <w:rFonts w:ascii="Arial" w:hAnsi="Arial" w:cs="Arial"/>
          <w:b/>
        </w:rPr>
      </w:pPr>
    </w:p>
    <w:p w:rsidR="00183979" w:rsidRPr="00FA5CE4" w:rsidRDefault="00183979" w:rsidP="00183979">
      <w:pPr>
        <w:jc w:val="both"/>
        <w:rPr>
          <w:rFonts w:ascii="Arial" w:hAnsi="Arial" w:cs="Arial"/>
          <w:b/>
        </w:rPr>
      </w:pPr>
    </w:p>
    <w:tbl>
      <w:tblPr>
        <w:tblW w:w="6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1559"/>
        <w:gridCol w:w="1320"/>
        <w:gridCol w:w="1230"/>
        <w:gridCol w:w="1320"/>
        <w:gridCol w:w="1090"/>
        <w:gridCol w:w="1320"/>
      </w:tblGrid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spacing w:line="360" w:lineRule="auto"/>
              <w:contextualSpacing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Aspectos a evaluar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 xml:space="preserve">Muy bueno </w:t>
            </w: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(10 o más)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Bueno</w:t>
            </w: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(7 a 9)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Regular</w:t>
            </w: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(4 a 6)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Malo</w:t>
            </w: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(1 a 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Ausente</w:t>
            </w: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(0)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9164DA" w:rsidRPr="00FA5CE4" w:rsidRDefault="009164DA" w:rsidP="009164DA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A5CE4">
              <w:rPr>
                <w:rFonts w:ascii="Verdana" w:hAnsi="Verdana"/>
                <w:b/>
                <w:iCs/>
                <w:sz w:val="20"/>
                <w:szCs w:val="20"/>
              </w:rPr>
              <w:t>Puntaje obtenido</w:t>
            </w: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1.-Conocimiento de los programas y funciones de INDAP y del PDTI       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10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trHeight w:val="69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2.-Conocimiento de la Comuna 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15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3.-Conocimiento Técnico de los  principales rubros desarrollados por la Unidad Operativa                                         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15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4.-Conocimiento práctico en planificación y seguimiento                          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15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5. Manejo computacional                  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10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).</w:t>
            </w:r>
          </w:p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6.-Otros que defina la comisión         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15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A5CE4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FA5CE4">
              <w:rPr>
                <w:rFonts w:ascii="Verdana" w:hAnsi="Verdana"/>
                <w:iCs/>
                <w:sz w:val="18"/>
                <w:szCs w:val="18"/>
              </w:rPr>
              <w:t xml:space="preserve">7.-Evaluación de aspectos como: personalidad, expresión oral y capacidad de síntesis </w:t>
            </w:r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 xml:space="preserve">(máximo 20 </w:t>
            </w:r>
            <w:proofErr w:type="spellStart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ptos</w:t>
            </w:r>
            <w:proofErr w:type="spellEnd"/>
            <w:r w:rsidRPr="00FA5CE4">
              <w:rPr>
                <w:rFonts w:ascii="Verdana" w:hAnsi="Verdana"/>
                <w:b/>
                <w:iCs/>
                <w:sz w:val="18"/>
                <w:szCs w:val="18"/>
              </w:rPr>
              <w:t>)</w:t>
            </w:r>
            <w:r w:rsidRPr="00FA5CE4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9164DA" w:rsidRPr="00FA5CE4" w:rsidTr="009164DA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A" w:rsidRPr="00FA5CE4" w:rsidRDefault="009164DA" w:rsidP="009164DA">
            <w:pPr>
              <w:contextualSpacing/>
              <w:rPr>
                <w:rFonts w:ascii="Verdana" w:hAnsi="Verdana"/>
                <w:b/>
                <w:iCs/>
              </w:rPr>
            </w:pPr>
          </w:p>
          <w:p w:rsidR="009164DA" w:rsidRPr="00FA5CE4" w:rsidRDefault="009164DA" w:rsidP="009164DA">
            <w:pPr>
              <w:contextualSpacing/>
              <w:rPr>
                <w:rFonts w:ascii="Verdana" w:hAnsi="Verdana"/>
                <w:b/>
                <w:iCs/>
              </w:rPr>
            </w:pPr>
            <w:r w:rsidRPr="00FA5CE4">
              <w:rPr>
                <w:rFonts w:ascii="Verdana" w:hAnsi="Verdana"/>
                <w:b/>
                <w:iCs/>
              </w:rPr>
              <w:t xml:space="preserve">Puntaje máximo: 100 </w:t>
            </w:r>
            <w:proofErr w:type="spellStart"/>
            <w:r w:rsidRPr="00FA5CE4">
              <w:rPr>
                <w:rFonts w:ascii="Verdana" w:hAnsi="Verdana"/>
                <w:b/>
                <w:iCs/>
              </w:rPr>
              <w:t>ptos</w:t>
            </w:r>
            <w:proofErr w:type="spellEnd"/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DA" w:rsidRPr="00FA5CE4" w:rsidRDefault="009164DA" w:rsidP="009164DA">
            <w:pPr>
              <w:contextualSpacing/>
              <w:jc w:val="right"/>
              <w:rPr>
                <w:rFonts w:ascii="Verdana" w:hAnsi="Verdana"/>
                <w:b/>
                <w:iCs/>
              </w:rPr>
            </w:pPr>
          </w:p>
          <w:p w:rsidR="009164DA" w:rsidRPr="00FA5CE4" w:rsidRDefault="009164DA" w:rsidP="009164DA">
            <w:pPr>
              <w:contextualSpacing/>
              <w:jc w:val="right"/>
              <w:rPr>
                <w:rFonts w:ascii="Verdana" w:hAnsi="Verdana"/>
                <w:b/>
                <w:iCs/>
              </w:rPr>
            </w:pPr>
            <w:r w:rsidRPr="00FA5CE4">
              <w:rPr>
                <w:rFonts w:ascii="Verdana" w:hAnsi="Verdana"/>
                <w:b/>
                <w:iCs/>
              </w:rPr>
              <w:t>Puntaje 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A" w:rsidRPr="00FA5CE4" w:rsidRDefault="009164DA" w:rsidP="009164DA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</w:tc>
      </w:tr>
    </w:tbl>
    <w:p w:rsidR="00183979" w:rsidRPr="00FA5CE4" w:rsidRDefault="00183979" w:rsidP="00183979">
      <w:pPr>
        <w:jc w:val="both"/>
        <w:rPr>
          <w:rFonts w:ascii="Arial" w:hAnsi="Arial" w:cs="Arial"/>
          <w:b/>
        </w:rPr>
      </w:pPr>
    </w:p>
    <w:p w:rsidR="00183979" w:rsidRPr="00FA5CE4" w:rsidRDefault="00183979" w:rsidP="00183979">
      <w:p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Puntaje Máximo: 100 puntos</w:t>
      </w:r>
    </w:p>
    <w:p w:rsidR="00183979" w:rsidRDefault="00183979" w:rsidP="00183979">
      <w:pPr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Ponderación de la evaluación Entrevista Personal: 50% de la Evaluación Total.</w:t>
      </w:r>
    </w:p>
    <w:p w:rsidR="00855F5B" w:rsidRDefault="00855F5B" w:rsidP="00183979">
      <w:pPr>
        <w:jc w:val="both"/>
        <w:rPr>
          <w:rFonts w:ascii="Arial" w:hAnsi="Arial" w:cs="Arial"/>
        </w:rPr>
      </w:pPr>
    </w:p>
    <w:p w:rsidR="00855F5B" w:rsidRPr="00FA5CE4" w:rsidRDefault="00855F5B" w:rsidP="00183979">
      <w:pPr>
        <w:jc w:val="both"/>
        <w:rPr>
          <w:rFonts w:ascii="Arial" w:hAnsi="Arial" w:cs="Arial"/>
        </w:rPr>
      </w:pPr>
    </w:p>
    <w:p w:rsidR="00183979" w:rsidRPr="00FA5CE4" w:rsidRDefault="00A16712" w:rsidP="00183979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lastRenderedPageBreak/>
        <w:t>7</w:t>
      </w:r>
      <w:r w:rsidR="00C11315" w:rsidRPr="00FA5CE4">
        <w:rPr>
          <w:rFonts w:ascii="Arial" w:hAnsi="Arial" w:cs="Arial"/>
          <w:b/>
          <w:bCs/>
        </w:rPr>
        <w:t>.-Postulación</w:t>
      </w:r>
    </w:p>
    <w:p w:rsidR="00183979" w:rsidRPr="00FA5CE4" w:rsidRDefault="00183979" w:rsidP="00183979">
      <w:pPr>
        <w:rPr>
          <w:rFonts w:ascii="Arial" w:hAnsi="Arial" w:cs="Arial"/>
          <w:b/>
          <w:bCs/>
        </w:rPr>
      </w:pPr>
    </w:p>
    <w:p w:rsidR="00183979" w:rsidRPr="00FA5CE4" w:rsidRDefault="00183979" w:rsidP="008774DA">
      <w:pPr>
        <w:ind w:firstLine="851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Todas las postulaciones deberán presentarse</w:t>
      </w:r>
      <w:r w:rsidR="000E7593">
        <w:rPr>
          <w:rFonts w:ascii="Arial" w:hAnsi="Arial" w:cs="Arial"/>
        </w:rPr>
        <w:t xml:space="preserve"> y enviarse vía correo electrónico, clarificando</w:t>
      </w:r>
      <w:r w:rsidRPr="00FA5CE4">
        <w:rPr>
          <w:rFonts w:ascii="Arial" w:hAnsi="Arial" w:cs="Arial"/>
        </w:rPr>
        <w:t xml:space="preserve"> el cargo al que se postula y contener los siguientes documentos: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567F46" w:rsidRPr="00567F46" w:rsidRDefault="00567F46" w:rsidP="001839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7F46">
        <w:rPr>
          <w:rFonts w:ascii="Arial" w:hAnsi="Arial" w:cs="Arial"/>
        </w:rPr>
        <w:t xml:space="preserve">Currículum vitae ciego, disponible en </w:t>
      </w:r>
      <w:hyperlink r:id="rId9" w:history="1">
        <w:r w:rsidRPr="00567F46">
          <w:rPr>
            <w:rFonts w:ascii="open_sansregular" w:hAnsi="open_sansregular"/>
            <w:caps/>
            <w:color w:val="666666"/>
            <w:sz w:val="21"/>
            <w:szCs w:val="21"/>
            <w:shd w:val="clear" w:color="auto" w:fill="FFFFFF"/>
          </w:rPr>
          <w:t>HTTP://WWW.INDAP.GOB.CL/DOCS/DEFAULT-SOURCE/DEFAULT-DOCUMENT-LIBRARY/CURRICULUM-VITAE-CIEGOV.DOC</w:t>
        </w:r>
      </w:hyperlink>
    </w:p>
    <w:p w:rsidR="00183979" w:rsidRPr="00567F46" w:rsidRDefault="00183979" w:rsidP="0018397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67F46">
        <w:rPr>
          <w:rFonts w:ascii="Arial" w:hAnsi="Arial" w:cs="Arial"/>
        </w:rPr>
        <w:t xml:space="preserve">Título profesional </w:t>
      </w:r>
      <w:r w:rsidR="00351A02" w:rsidRPr="00567F46">
        <w:rPr>
          <w:rFonts w:ascii="Arial" w:hAnsi="Arial" w:cs="Arial"/>
        </w:rPr>
        <w:t xml:space="preserve">de </w:t>
      </w:r>
      <w:r w:rsidR="00192659">
        <w:rPr>
          <w:rFonts w:ascii="Arial" w:hAnsi="Arial" w:cs="Arial"/>
        </w:rPr>
        <w:t xml:space="preserve">Ingeniero </w:t>
      </w:r>
      <w:proofErr w:type="spellStart"/>
      <w:r w:rsidR="00192659">
        <w:rPr>
          <w:rFonts w:ascii="Arial" w:hAnsi="Arial" w:cs="Arial"/>
        </w:rPr>
        <w:t>Agronómo</w:t>
      </w:r>
      <w:proofErr w:type="spellEnd"/>
      <w:r w:rsidR="00E15463" w:rsidRPr="00567F46">
        <w:rPr>
          <w:rFonts w:ascii="Arial" w:hAnsi="Arial" w:cs="Arial"/>
        </w:rPr>
        <w:t xml:space="preserve"> </w:t>
      </w:r>
      <w:r w:rsidR="00351A02" w:rsidRPr="00567F46">
        <w:rPr>
          <w:rFonts w:ascii="Arial" w:hAnsi="Arial" w:cs="Arial"/>
        </w:rPr>
        <w:t>(</w:t>
      </w:r>
      <w:r w:rsidR="00B10DA5" w:rsidRPr="00567F46">
        <w:rPr>
          <w:rFonts w:ascii="Arial" w:hAnsi="Arial" w:cs="Arial"/>
        </w:rPr>
        <w:t>Copia</w:t>
      </w:r>
      <w:r w:rsidR="00701E03" w:rsidRPr="00567F46">
        <w:rPr>
          <w:rFonts w:ascii="Arial" w:hAnsi="Arial" w:cs="Arial"/>
        </w:rPr>
        <w:t xml:space="preserve"> simple </w:t>
      </w:r>
      <w:r w:rsidR="00B10DA5" w:rsidRPr="00567F46">
        <w:rPr>
          <w:rFonts w:ascii="Arial" w:hAnsi="Arial" w:cs="Arial"/>
        </w:rPr>
        <w:t xml:space="preserve"> de </w:t>
      </w:r>
      <w:r w:rsidRPr="00567F46">
        <w:rPr>
          <w:rFonts w:ascii="Arial" w:hAnsi="Arial" w:cs="Arial"/>
        </w:rPr>
        <w:t xml:space="preserve">Certificado de </w:t>
      </w:r>
      <w:r w:rsidR="00B10DA5" w:rsidRPr="00567F46">
        <w:rPr>
          <w:rFonts w:ascii="Arial" w:hAnsi="Arial" w:cs="Arial"/>
        </w:rPr>
        <w:t>Título</w:t>
      </w:r>
      <w:r w:rsidR="00701E03" w:rsidRPr="00567F46">
        <w:rPr>
          <w:rFonts w:ascii="Arial" w:hAnsi="Arial" w:cs="Arial"/>
        </w:rPr>
        <w:t>, se solicitará legalizad</w:t>
      </w:r>
      <w:r w:rsidR="00E84410" w:rsidRPr="00567F46">
        <w:rPr>
          <w:rFonts w:ascii="Arial" w:hAnsi="Arial" w:cs="Arial"/>
        </w:rPr>
        <w:t>o</w:t>
      </w:r>
      <w:r w:rsidR="00701E03" w:rsidRPr="00567F46">
        <w:rPr>
          <w:rFonts w:ascii="Arial" w:hAnsi="Arial" w:cs="Arial"/>
        </w:rPr>
        <w:t>, para la contratación).</w:t>
      </w:r>
    </w:p>
    <w:p w:rsidR="00B10DA5" w:rsidRDefault="00B10DA5" w:rsidP="00B10DA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A5CE4">
        <w:rPr>
          <w:rFonts w:ascii="Arial" w:hAnsi="Arial" w:cs="Arial"/>
        </w:rPr>
        <w:t>Fotocopia Cédula de Identidad por ambos lados.</w:t>
      </w:r>
    </w:p>
    <w:p w:rsidR="00C1420B" w:rsidRPr="00FA5CE4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Fotocopia simple de </w:t>
      </w:r>
      <w:r w:rsidR="00C1420B" w:rsidRPr="00FA5CE4">
        <w:rPr>
          <w:rFonts w:ascii="Arial" w:hAnsi="Arial" w:cs="Arial"/>
        </w:rPr>
        <w:t xml:space="preserve">certificados de </w:t>
      </w:r>
      <w:r w:rsidRPr="00FA5CE4">
        <w:rPr>
          <w:rFonts w:ascii="Arial" w:hAnsi="Arial" w:cs="Arial"/>
        </w:rPr>
        <w:t>cursos, talleres, seminarios u otros y/o  malla curricular que acredite co</w:t>
      </w:r>
      <w:r w:rsidR="00C1420B" w:rsidRPr="00FA5CE4">
        <w:rPr>
          <w:rFonts w:ascii="Arial" w:hAnsi="Arial" w:cs="Arial"/>
        </w:rPr>
        <w:t>nocimientos teóricos.</w:t>
      </w:r>
    </w:p>
    <w:p w:rsidR="00B10DA5" w:rsidRPr="00FA5CE4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Declaración jurada simple que acredite conocimientos en computación.</w:t>
      </w:r>
    </w:p>
    <w:p w:rsidR="00C1420B" w:rsidRPr="00FA5CE4" w:rsidRDefault="00C1420B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Si procede, declaración jurada simple que acredite periodo de trabajo en programas de INDAP, señalando fecha de inicio y término de labor y agencia de área en la cual se desempeñó. </w:t>
      </w:r>
    </w:p>
    <w:p w:rsidR="00B10DA5" w:rsidRPr="00567F46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7F46">
        <w:rPr>
          <w:rFonts w:ascii="Arial" w:hAnsi="Arial" w:cs="Arial"/>
        </w:rPr>
        <w:t>Declaración jurada que acredite</w:t>
      </w:r>
      <w:r w:rsidR="000A043B" w:rsidRPr="00567F46">
        <w:rPr>
          <w:rFonts w:ascii="Arial" w:hAnsi="Arial" w:cs="Arial"/>
        </w:rPr>
        <w:t xml:space="preserve"> (JURADA SIMPLE)</w:t>
      </w:r>
      <w:r w:rsidRPr="00567F46">
        <w:rPr>
          <w:rFonts w:ascii="Arial" w:hAnsi="Arial" w:cs="Arial"/>
        </w:rPr>
        <w:t xml:space="preserve"> no haber cesado en ningún cargo público como consecuencia de haber tenido una calificación deficiente o por aplicación de una medida disciplinaria</w:t>
      </w:r>
      <w:r w:rsidR="0092092B" w:rsidRPr="00567F46">
        <w:rPr>
          <w:rFonts w:ascii="Arial" w:hAnsi="Arial" w:cs="Arial"/>
        </w:rPr>
        <w:t>, ni</w:t>
      </w:r>
      <w:r w:rsidR="00E7601E" w:rsidRPr="00567F46">
        <w:rPr>
          <w:rFonts w:ascii="Arial" w:hAnsi="Arial" w:cs="Arial"/>
        </w:rPr>
        <w:t xml:space="preserve"> estar inhabili</w:t>
      </w:r>
      <w:r w:rsidR="00701E03" w:rsidRPr="00567F46">
        <w:rPr>
          <w:rFonts w:ascii="Arial" w:hAnsi="Arial" w:cs="Arial"/>
        </w:rPr>
        <w:t>tado para ejercer cargo público</w:t>
      </w:r>
      <w:r w:rsidR="00855F5B" w:rsidRPr="00567F46">
        <w:rPr>
          <w:rFonts w:ascii="Arial" w:hAnsi="Arial" w:cs="Arial"/>
        </w:rPr>
        <w:t>. S</w:t>
      </w:r>
      <w:r w:rsidR="00701E03" w:rsidRPr="00567F46">
        <w:rPr>
          <w:rFonts w:ascii="Arial" w:hAnsi="Arial" w:cs="Arial"/>
        </w:rPr>
        <w:t>e solicitará</w:t>
      </w:r>
      <w:r w:rsidR="00BD6960" w:rsidRPr="00567F46">
        <w:rPr>
          <w:rFonts w:ascii="Arial" w:hAnsi="Arial" w:cs="Arial"/>
        </w:rPr>
        <w:t xml:space="preserve"> esta</w:t>
      </w:r>
      <w:r w:rsidR="00701E03" w:rsidRPr="00567F46">
        <w:rPr>
          <w:rFonts w:ascii="Arial" w:hAnsi="Arial" w:cs="Arial"/>
        </w:rPr>
        <w:t xml:space="preserve"> declarac</w:t>
      </w:r>
      <w:r w:rsidR="00855F5B" w:rsidRPr="00567F46">
        <w:rPr>
          <w:rFonts w:ascii="Arial" w:hAnsi="Arial" w:cs="Arial"/>
        </w:rPr>
        <w:t>ión jurada ante Notario Público, para la contratación.</w:t>
      </w:r>
    </w:p>
    <w:p w:rsidR="00C11315" w:rsidRPr="00FA5CE4" w:rsidRDefault="00C1131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Carta de referencia del último empleador.</w:t>
      </w:r>
    </w:p>
    <w:p w:rsidR="00B10DA5" w:rsidRPr="00FA5CE4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Certificado de antecedentes del registro civil</w:t>
      </w:r>
      <w:r w:rsidR="00567F46">
        <w:rPr>
          <w:rFonts w:ascii="Arial" w:hAnsi="Arial" w:cs="Arial"/>
        </w:rPr>
        <w:t>, NO obligatorio en la postulación, pero se solicitará al momento de la contratación.</w:t>
      </w:r>
    </w:p>
    <w:p w:rsidR="0092092B" w:rsidRPr="00FA5CE4" w:rsidRDefault="0092092B" w:rsidP="009209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>Fotocopia de Licencia de conducir vigente.</w:t>
      </w:r>
    </w:p>
    <w:p w:rsidR="0092092B" w:rsidRPr="00FA5CE4" w:rsidRDefault="0092092B" w:rsidP="009209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A5CE4">
        <w:rPr>
          <w:rFonts w:ascii="Arial" w:hAnsi="Arial" w:cs="Arial"/>
          <w:b/>
        </w:rPr>
        <w:t>Declaración jurada simple que señale disponer de movilización</w:t>
      </w:r>
      <w:r w:rsidR="000E7593">
        <w:rPr>
          <w:rFonts w:ascii="Arial" w:hAnsi="Arial" w:cs="Arial"/>
          <w:b/>
        </w:rPr>
        <w:t xml:space="preserve"> </w:t>
      </w:r>
      <w:r w:rsidR="000E7593" w:rsidRPr="00FE7738">
        <w:rPr>
          <w:rFonts w:ascii="Arial" w:hAnsi="Arial" w:cs="Arial"/>
          <w:b/>
        </w:rPr>
        <w:t>propia</w:t>
      </w:r>
      <w:r w:rsidRPr="00FA5CE4">
        <w:rPr>
          <w:rFonts w:ascii="Arial" w:hAnsi="Arial" w:cs="Arial"/>
          <w:b/>
        </w:rPr>
        <w:t xml:space="preserve"> adecuada para el trabajo en terreno (vehículo 4x4).</w:t>
      </w:r>
    </w:p>
    <w:p w:rsidR="00101C88" w:rsidRDefault="0092092B" w:rsidP="00101C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47EE7">
        <w:rPr>
          <w:rFonts w:ascii="Arial" w:hAnsi="Arial" w:cs="Arial"/>
          <w:b/>
        </w:rPr>
        <w:t>Padrón del vehículo y permiso de circulación del mismo.</w:t>
      </w:r>
    </w:p>
    <w:p w:rsidR="00B47EE7" w:rsidRPr="00B47EE7" w:rsidRDefault="00B47EE7" w:rsidP="00B47E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0A5670" w:rsidRPr="000A5670" w:rsidRDefault="00B47EE7" w:rsidP="000A567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01C88" w:rsidRPr="00FA5CE4">
        <w:rPr>
          <w:rFonts w:ascii="Arial" w:hAnsi="Arial" w:cs="Arial"/>
          <w:b/>
        </w:rPr>
        <w:t xml:space="preserve">En caso de ser seleccionado, el/la profesional deberá contar con residencia en </w:t>
      </w:r>
      <w:proofErr w:type="spellStart"/>
      <w:r w:rsidR="00101C88" w:rsidRPr="00FA5CE4">
        <w:rPr>
          <w:rFonts w:ascii="Arial" w:hAnsi="Arial" w:cs="Arial"/>
          <w:b/>
        </w:rPr>
        <w:t>Putre</w:t>
      </w:r>
      <w:proofErr w:type="spellEnd"/>
      <w:r w:rsidR="009B65A8">
        <w:rPr>
          <w:rFonts w:ascii="Arial" w:hAnsi="Arial" w:cs="Arial"/>
          <w:b/>
        </w:rPr>
        <w:t>.</w:t>
      </w:r>
      <w:r w:rsidR="000A5670" w:rsidRPr="000A5670">
        <w:rPr>
          <w:rFonts w:ascii="Arial" w:hAnsi="Arial" w:cs="Arial"/>
          <w:b/>
        </w:rPr>
        <w:t xml:space="preserve"> Junto con  disponibilidad inmediata y exclusiva.</w:t>
      </w:r>
    </w:p>
    <w:p w:rsidR="00183979" w:rsidRDefault="00183979" w:rsidP="00B47E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A84" w:rsidRPr="00FA5CE4" w:rsidRDefault="00B15A84" w:rsidP="00B47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020B" w:rsidRPr="00CB020B" w:rsidRDefault="00884E1D" w:rsidP="00CB020B">
      <w:pPr>
        <w:ind w:firstLine="851"/>
        <w:jc w:val="both"/>
        <w:rPr>
          <w:rFonts w:ascii="Arial" w:hAnsi="Arial" w:cs="Arial"/>
          <w:szCs w:val="20"/>
        </w:rPr>
      </w:pPr>
      <w:r w:rsidRPr="00CB020B">
        <w:rPr>
          <w:rFonts w:ascii="Arial" w:hAnsi="Arial" w:cs="Arial"/>
          <w:b/>
        </w:rPr>
        <w:t>Los antecedentes deben</w:t>
      </w:r>
      <w:r w:rsidR="00183979" w:rsidRPr="00CB020B">
        <w:rPr>
          <w:rFonts w:ascii="Arial" w:hAnsi="Arial" w:cs="Arial"/>
          <w:b/>
        </w:rPr>
        <w:t xml:space="preserve"> pre</w:t>
      </w:r>
      <w:r w:rsidR="00727D1F" w:rsidRPr="00CB020B">
        <w:rPr>
          <w:rFonts w:ascii="Arial" w:hAnsi="Arial" w:cs="Arial"/>
          <w:b/>
        </w:rPr>
        <w:t>sentarse</w:t>
      </w:r>
      <w:r w:rsidR="00D23353">
        <w:rPr>
          <w:rFonts w:ascii="Arial" w:hAnsi="Arial" w:cs="Arial"/>
          <w:b/>
        </w:rPr>
        <w:t xml:space="preserve"> y enviarse</w:t>
      </w:r>
      <w:r w:rsidR="00CB020B" w:rsidRPr="00CB020B">
        <w:rPr>
          <w:rFonts w:ascii="Arial" w:hAnsi="Arial" w:cs="Arial"/>
          <w:b/>
        </w:rPr>
        <w:t>,</w:t>
      </w:r>
      <w:r w:rsidR="00CB020B" w:rsidRPr="00CB020B">
        <w:rPr>
          <w:rFonts w:ascii="Arial" w:hAnsi="Arial" w:cs="Arial"/>
          <w:b/>
          <w:szCs w:val="20"/>
        </w:rPr>
        <w:t xml:space="preserve"> vía correo electrónico, en formato PDF, a los siguientes correos institucionales:</w:t>
      </w:r>
    </w:p>
    <w:p w:rsidR="00CB020B" w:rsidRPr="00CB020B" w:rsidRDefault="0089449C" w:rsidP="00CB020B">
      <w:pPr>
        <w:jc w:val="both"/>
        <w:rPr>
          <w:rFonts w:ascii="Arial" w:hAnsi="Arial" w:cs="Arial"/>
          <w:szCs w:val="20"/>
        </w:rPr>
      </w:pPr>
      <w:hyperlink r:id="rId10" w:history="1">
        <w:r w:rsidR="00CB020B" w:rsidRPr="00CB020B">
          <w:rPr>
            <w:rFonts w:ascii="Arial" w:hAnsi="Arial" w:cs="Arial"/>
            <w:color w:val="0000FF"/>
            <w:szCs w:val="20"/>
            <w:u w:val="single"/>
          </w:rPr>
          <w:t>ingrid.mamani@imputre.cl</w:t>
        </w:r>
      </w:hyperlink>
    </w:p>
    <w:p w:rsidR="00CB020B" w:rsidRPr="00CB020B" w:rsidRDefault="0089449C" w:rsidP="00CB020B">
      <w:pPr>
        <w:jc w:val="both"/>
        <w:rPr>
          <w:rFonts w:ascii="Arial" w:hAnsi="Arial" w:cs="Arial"/>
          <w:szCs w:val="20"/>
        </w:rPr>
      </w:pPr>
      <w:hyperlink r:id="rId11" w:history="1">
        <w:r w:rsidR="00CB020B" w:rsidRPr="00CB020B">
          <w:rPr>
            <w:rFonts w:ascii="Arial" w:hAnsi="Arial" w:cs="Arial"/>
            <w:color w:val="0000FF"/>
            <w:szCs w:val="20"/>
            <w:u w:val="single"/>
          </w:rPr>
          <w:t>marisol.barra@imputre.cl</w:t>
        </w:r>
      </w:hyperlink>
    </w:p>
    <w:p w:rsidR="00CB020B" w:rsidRPr="00CB020B" w:rsidRDefault="0089449C" w:rsidP="00CB020B">
      <w:pPr>
        <w:jc w:val="both"/>
        <w:rPr>
          <w:rFonts w:ascii="Arial" w:hAnsi="Arial" w:cs="Arial"/>
          <w:szCs w:val="20"/>
        </w:rPr>
      </w:pPr>
      <w:hyperlink r:id="rId12" w:history="1">
        <w:r w:rsidR="00CB020B" w:rsidRPr="00CB020B">
          <w:rPr>
            <w:rFonts w:ascii="Arial" w:hAnsi="Arial" w:cs="Arial"/>
            <w:color w:val="0000FF"/>
            <w:szCs w:val="20"/>
            <w:u w:val="single"/>
          </w:rPr>
          <w:t>nvilches@indap.cl</w:t>
        </w:r>
      </w:hyperlink>
    </w:p>
    <w:p w:rsidR="00CB020B" w:rsidRPr="00CB020B" w:rsidRDefault="0089449C" w:rsidP="00CB020B">
      <w:pPr>
        <w:jc w:val="both"/>
        <w:rPr>
          <w:rFonts w:ascii="Arial" w:hAnsi="Arial" w:cs="Arial"/>
          <w:szCs w:val="20"/>
        </w:rPr>
      </w:pPr>
      <w:hyperlink r:id="rId13" w:history="1">
        <w:r w:rsidR="00CB020B" w:rsidRPr="00CB020B">
          <w:rPr>
            <w:rFonts w:ascii="Arial" w:hAnsi="Arial" w:cs="Arial"/>
            <w:color w:val="0000FF"/>
            <w:szCs w:val="20"/>
            <w:u w:val="single"/>
          </w:rPr>
          <w:t>cguaringa@indap.cl</w:t>
        </w:r>
      </w:hyperlink>
    </w:p>
    <w:p w:rsidR="00C11315" w:rsidRPr="00FA5CE4" w:rsidRDefault="00C11315" w:rsidP="00183979">
      <w:pPr>
        <w:rPr>
          <w:rFonts w:ascii="Arial" w:hAnsi="Arial" w:cs="Arial"/>
        </w:rPr>
      </w:pPr>
    </w:p>
    <w:p w:rsidR="00183979" w:rsidRPr="00FA5CE4" w:rsidRDefault="00A16712" w:rsidP="00183979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8</w:t>
      </w:r>
      <w:r w:rsidR="00C11315" w:rsidRPr="00FA5CE4">
        <w:rPr>
          <w:rFonts w:ascii="Arial" w:hAnsi="Arial" w:cs="Arial"/>
          <w:b/>
          <w:bCs/>
        </w:rPr>
        <w:t>.- Plazos</w:t>
      </w:r>
    </w:p>
    <w:p w:rsidR="00C11315" w:rsidRPr="00FA5CE4" w:rsidRDefault="00C11315" w:rsidP="00183979">
      <w:pPr>
        <w:rPr>
          <w:rFonts w:ascii="Arial" w:hAnsi="Arial" w:cs="Arial"/>
          <w:b/>
          <w:bCs/>
        </w:rPr>
      </w:pPr>
    </w:p>
    <w:p w:rsidR="00446F29" w:rsidRDefault="00070842" w:rsidP="00973E62">
      <w:pPr>
        <w:ind w:right="130"/>
        <w:jc w:val="both"/>
        <w:rPr>
          <w:rFonts w:ascii="Calibri" w:hAnsi="Calibri" w:cs="Calibri"/>
          <w:color w:val="1155CC"/>
          <w:u w:val="single"/>
          <w:shd w:val="clear" w:color="auto" w:fill="FFFFFF"/>
        </w:rPr>
      </w:pPr>
      <w:r w:rsidRPr="00FA5CE4">
        <w:rPr>
          <w:rFonts w:ascii="Arial" w:hAnsi="Arial" w:cs="Arial"/>
          <w:b/>
        </w:rPr>
        <w:t>BASES DEL CONCURSO:</w:t>
      </w:r>
      <w:r w:rsidR="00C315E9" w:rsidRPr="00FA5CE4">
        <w:rPr>
          <w:rFonts w:ascii="Arial" w:hAnsi="Arial" w:cs="Arial"/>
          <w:b/>
        </w:rPr>
        <w:t xml:space="preserve"> </w:t>
      </w:r>
      <w:r w:rsidRPr="00FA5CE4">
        <w:rPr>
          <w:rFonts w:ascii="Arial" w:hAnsi="Arial" w:cs="Arial"/>
        </w:rPr>
        <w:t>La</w:t>
      </w:r>
      <w:r w:rsidR="00C315E9" w:rsidRPr="00FA5CE4">
        <w:rPr>
          <w:rFonts w:ascii="Arial" w:hAnsi="Arial" w:cs="Arial"/>
        </w:rPr>
        <w:t xml:space="preserve">s </w:t>
      </w:r>
      <w:r w:rsidRPr="00FA5CE4">
        <w:rPr>
          <w:rFonts w:ascii="Arial" w:hAnsi="Arial" w:cs="Arial"/>
        </w:rPr>
        <w:t>Bases</w:t>
      </w:r>
      <w:r w:rsidR="00C315E9" w:rsidRPr="00FA5CE4"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del</w:t>
      </w:r>
      <w:r w:rsidR="00C315E9" w:rsidRPr="00FA5CE4"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concurso</w:t>
      </w:r>
      <w:r w:rsidR="00C315E9" w:rsidRPr="00FA5CE4"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se</w:t>
      </w:r>
      <w:r w:rsidR="00C315E9" w:rsidRPr="00FA5CE4"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encontrarán disponibles</w:t>
      </w:r>
      <w:r w:rsidR="00C315E9" w:rsidRPr="00FA5CE4"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en</w:t>
      </w:r>
      <w:r w:rsidR="00C315E9" w:rsidRPr="00FA5CE4">
        <w:rPr>
          <w:rFonts w:ascii="Arial" w:hAnsi="Arial" w:cs="Arial"/>
        </w:rPr>
        <w:t xml:space="preserve"> </w:t>
      </w:r>
      <w:r w:rsidR="00A2795A" w:rsidRPr="00FA5CE4">
        <w:rPr>
          <w:rFonts w:ascii="Arial" w:hAnsi="Arial" w:cs="Arial"/>
        </w:rPr>
        <w:t xml:space="preserve">página web </w:t>
      </w:r>
      <w:r w:rsidR="00156AFF">
        <w:rPr>
          <w:rFonts w:ascii="Arial" w:hAnsi="Arial" w:cs="Arial"/>
        </w:rPr>
        <w:t xml:space="preserve"> </w:t>
      </w:r>
      <w:hyperlink r:id="rId14" w:history="1">
        <w:r w:rsidR="00156AFF" w:rsidRPr="008961EF">
          <w:rPr>
            <w:rStyle w:val="Hipervnculo"/>
            <w:rFonts w:ascii="Arial" w:hAnsi="Arial" w:cs="Arial"/>
          </w:rPr>
          <w:t>www.imputre.cl</w:t>
        </w:r>
      </w:hyperlink>
      <w:r w:rsidR="00842204">
        <w:rPr>
          <w:rFonts w:ascii="Arial" w:hAnsi="Arial" w:cs="Arial"/>
        </w:rPr>
        <w:t xml:space="preserve"> y página web </w:t>
      </w:r>
      <w:r w:rsidR="00156AFF">
        <w:rPr>
          <w:rFonts w:ascii="Arial" w:hAnsi="Arial" w:cs="Arial"/>
        </w:rPr>
        <w:t xml:space="preserve"> </w:t>
      </w:r>
      <w:hyperlink r:id="rId15" w:history="1">
        <w:r w:rsidR="00156AFF" w:rsidRPr="008961EF">
          <w:rPr>
            <w:rStyle w:val="Hipervnculo"/>
            <w:rFonts w:ascii="Arial" w:hAnsi="Arial" w:cs="Arial"/>
          </w:rPr>
          <w:t>www.indap.cl</w:t>
        </w:r>
      </w:hyperlink>
      <w:r w:rsidR="002D5B32">
        <w:rPr>
          <w:rStyle w:val="Hipervnculo"/>
          <w:rFonts w:ascii="Arial" w:hAnsi="Arial" w:cs="Arial"/>
        </w:rPr>
        <w:t>.</w:t>
      </w:r>
      <w:r w:rsidR="00B9123E" w:rsidRPr="00B9123E">
        <w:rPr>
          <w:rStyle w:val="Hipervnculo"/>
          <w:rFonts w:ascii="Arial" w:hAnsi="Arial" w:cs="Arial"/>
          <w:u w:val="none"/>
        </w:rPr>
        <w:t xml:space="preserve"> </w:t>
      </w:r>
      <w:r w:rsidR="002D5B32" w:rsidRPr="00B9123E">
        <w:rPr>
          <w:rStyle w:val="Hipervnculo"/>
          <w:rFonts w:ascii="Arial" w:hAnsi="Arial" w:cs="Arial"/>
          <w:u w:val="none"/>
        </w:rPr>
        <w:t xml:space="preserve"> </w:t>
      </w:r>
      <w:r w:rsidR="00B9123E" w:rsidRPr="00B9123E">
        <w:rPr>
          <w:rStyle w:val="Hipervnculo"/>
          <w:rFonts w:ascii="Arial" w:hAnsi="Arial" w:cs="Arial"/>
          <w:color w:val="auto"/>
          <w:u w:val="none"/>
        </w:rPr>
        <w:t>Desde el 08 de febrero de 2021</w:t>
      </w:r>
      <w:r w:rsidR="00973E62">
        <w:rPr>
          <w:rStyle w:val="Hipervnculo"/>
          <w:rFonts w:ascii="Arial" w:hAnsi="Arial" w:cs="Arial"/>
          <w:color w:val="auto"/>
          <w:u w:val="none"/>
        </w:rPr>
        <w:t>.</w:t>
      </w:r>
      <w:r w:rsidR="00156AFF" w:rsidRPr="00B9123E">
        <w:rPr>
          <w:rFonts w:ascii="Arial" w:hAnsi="Arial" w:cs="Arial"/>
        </w:rPr>
        <w:t xml:space="preserve">  </w:t>
      </w:r>
      <w:hyperlink r:id="rId16" w:tgtFrame="_blank" w:tooltip="Dirección URL original: https://www.indap.gob.cl/indap/trabaja-para-indap/equipos-t%C3%A9cnicos-externos/pdti/llamado-a-concurso-1-profesional-pdti-comuna-de-putre-regi%C3%B3n-de-arica-y-parinacota. Haga clic o pulse si confía en este vínculo." w:history="1">
        <w:r w:rsidR="00E16212" w:rsidRPr="00465DCB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https://www.indap.gob.cl/indap/trabaja-para-indap/equipos-t%C3%A9cnicos-externos/pdti/llamado-a-concurso-1-profesional-pdti-comuna-de-putre-regi%C3%B3n-de-arica-y-parinacota</w:t>
        </w:r>
      </w:hyperlink>
    </w:p>
    <w:p w:rsidR="00446F29" w:rsidRPr="00B9123E" w:rsidRDefault="00446F29" w:rsidP="00070842">
      <w:pPr>
        <w:ind w:right="130"/>
        <w:jc w:val="both"/>
        <w:rPr>
          <w:rFonts w:ascii="Arial" w:hAnsi="Arial" w:cs="Arial"/>
        </w:rPr>
      </w:pPr>
      <w:bookmarkStart w:id="0" w:name="_GoBack"/>
      <w:bookmarkEnd w:id="0"/>
    </w:p>
    <w:p w:rsidR="00070842" w:rsidRPr="000A043B" w:rsidRDefault="00070842" w:rsidP="00183979">
      <w:pPr>
        <w:rPr>
          <w:rFonts w:ascii="Arial" w:hAnsi="Arial" w:cs="Arial"/>
          <w:lang w:val="es-CL"/>
        </w:rPr>
      </w:pPr>
    </w:p>
    <w:p w:rsidR="00183979" w:rsidRPr="00FA5CE4" w:rsidRDefault="00B10DA5" w:rsidP="00183979">
      <w:pPr>
        <w:ind w:left="3402" w:hanging="3402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Plazo </w:t>
      </w:r>
      <w:r w:rsidR="00183979" w:rsidRPr="00FA5CE4">
        <w:rPr>
          <w:rFonts w:ascii="Arial" w:hAnsi="Arial" w:cs="Arial"/>
        </w:rPr>
        <w:t>Recepción de las postulaciones</w:t>
      </w:r>
      <w:r w:rsidR="00183979" w:rsidRPr="00FA5CE4">
        <w:rPr>
          <w:rFonts w:ascii="Arial" w:hAnsi="Arial" w:cs="Arial"/>
        </w:rPr>
        <w:tab/>
        <w:t>:</w:t>
      </w:r>
      <w:r w:rsidR="00FA5CE4">
        <w:rPr>
          <w:rFonts w:ascii="Arial" w:hAnsi="Arial" w:cs="Arial"/>
        </w:rPr>
        <w:t xml:space="preserve"> hasta las 1</w:t>
      </w:r>
      <w:r w:rsidR="00192659">
        <w:rPr>
          <w:rFonts w:ascii="Arial" w:hAnsi="Arial" w:cs="Arial"/>
        </w:rPr>
        <w:t>7</w:t>
      </w:r>
      <w:r w:rsidR="00FA5CE4">
        <w:rPr>
          <w:rFonts w:ascii="Arial" w:hAnsi="Arial" w:cs="Arial"/>
        </w:rPr>
        <w:t xml:space="preserve">:00 horas del </w:t>
      </w:r>
      <w:r w:rsidR="00192659">
        <w:rPr>
          <w:rFonts w:ascii="Arial" w:hAnsi="Arial" w:cs="Arial"/>
        </w:rPr>
        <w:t>11/02</w:t>
      </w:r>
      <w:r w:rsidR="00183979" w:rsidRPr="00FA5CE4">
        <w:rPr>
          <w:rFonts w:ascii="Arial" w:hAnsi="Arial" w:cs="Arial"/>
        </w:rPr>
        <w:t>/20</w:t>
      </w:r>
      <w:r w:rsidR="00E57E2A">
        <w:rPr>
          <w:rFonts w:ascii="Arial" w:hAnsi="Arial" w:cs="Arial"/>
        </w:rPr>
        <w:t>2</w:t>
      </w:r>
      <w:r w:rsidR="00A67338">
        <w:rPr>
          <w:rFonts w:ascii="Arial" w:hAnsi="Arial" w:cs="Arial"/>
        </w:rPr>
        <w:t>1</w:t>
      </w:r>
      <w:r w:rsidR="009D6BE3" w:rsidRPr="00FA5CE4">
        <w:rPr>
          <w:rFonts w:ascii="Arial" w:hAnsi="Arial" w:cs="Arial"/>
        </w:rPr>
        <w:t>.</w:t>
      </w:r>
    </w:p>
    <w:p w:rsidR="00183979" w:rsidRPr="00FA5CE4" w:rsidRDefault="00183979" w:rsidP="00183979">
      <w:pPr>
        <w:ind w:left="3402" w:hanging="3402"/>
        <w:rPr>
          <w:rFonts w:ascii="Arial" w:hAnsi="Arial" w:cs="Arial"/>
        </w:rPr>
      </w:pPr>
      <w:r w:rsidRPr="00FA5CE4">
        <w:rPr>
          <w:rFonts w:ascii="Arial" w:hAnsi="Arial" w:cs="Arial"/>
        </w:rPr>
        <w:t>Evaluación curricular</w:t>
      </w:r>
      <w:r w:rsidR="00B10DA5" w:rsidRPr="00FA5CE4">
        <w:rPr>
          <w:rFonts w:ascii="Arial" w:hAnsi="Arial" w:cs="Arial"/>
        </w:rPr>
        <w:tab/>
      </w:r>
      <w:r w:rsidR="00B10DA5" w:rsidRPr="00FA5CE4">
        <w:rPr>
          <w:rFonts w:ascii="Arial" w:hAnsi="Arial" w:cs="Arial"/>
        </w:rPr>
        <w:tab/>
      </w:r>
      <w:r w:rsidRPr="00FA5CE4">
        <w:rPr>
          <w:rFonts w:ascii="Arial" w:hAnsi="Arial" w:cs="Arial"/>
        </w:rPr>
        <w:tab/>
        <w:t>:</w:t>
      </w:r>
      <w:r w:rsidR="00FA5CE4">
        <w:rPr>
          <w:rFonts w:ascii="Arial" w:hAnsi="Arial" w:cs="Arial"/>
        </w:rPr>
        <w:t xml:space="preserve"> </w:t>
      </w:r>
      <w:r w:rsidR="00192659">
        <w:rPr>
          <w:rFonts w:ascii="Arial" w:hAnsi="Arial" w:cs="Arial"/>
        </w:rPr>
        <w:t>12/02/2021</w:t>
      </w:r>
      <w:r w:rsidR="00A67338">
        <w:rPr>
          <w:rFonts w:ascii="Arial" w:hAnsi="Arial" w:cs="Arial"/>
        </w:rPr>
        <w:t xml:space="preserve"> y 15 de febrero 2021</w:t>
      </w:r>
    </w:p>
    <w:p w:rsidR="00183979" w:rsidRPr="00FA5CE4" w:rsidRDefault="00183979" w:rsidP="00EE63AD">
      <w:pPr>
        <w:ind w:left="3402" w:hanging="3402"/>
        <w:rPr>
          <w:rFonts w:ascii="Arial" w:hAnsi="Arial" w:cs="Arial"/>
        </w:rPr>
      </w:pPr>
      <w:r w:rsidRPr="00FA5CE4">
        <w:rPr>
          <w:rFonts w:ascii="Arial" w:hAnsi="Arial" w:cs="Arial"/>
        </w:rPr>
        <w:t>Entrevistas a preseleccionados</w:t>
      </w:r>
      <w:r w:rsidR="00B10DA5" w:rsidRPr="00FA5CE4">
        <w:rPr>
          <w:rFonts w:ascii="Arial" w:hAnsi="Arial" w:cs="Arial"/>
        </w:rPr>
        <w:tab/>
      </w:r>
      <w:r w:rsidR="00B10DA5" w:rsidRPr="00FA5CE4">
        <w:rPr>
          <w:rFonts w:ascii="Arial" w:hAnsi="Arial" w:cs="Arial"/>
        </w:rPr>
        <w:tab/>
      </w:r>
      <w:r w:rsidR="009D6BE3" w:rsidRPr="00FA5CE4">
        <w:rPr>
          <w:rFonts w:ascii="Arial" w:hAnsi="Arial" w:cs="Arial"/>
        </w:rPr>
        <w:tab/>
        <w:t>:</w:t>
      </w:r>
      <w:r w:rsidR="00FA5CE4">
        <w:rPr>
          <w:rFonts w:ascii="Arial" w:hAnsi="Arial" w:cs="Arial"/>
        </w:rPr>
        <w:t xml:space="preserve"> a partir del </w:t>
      </w:r>
      <w:r w:rsidR="00A67338">
        <w:rPr>
          <w:rFonts w:ascii="Arial" w:hAnsi="Arial" w:cs="Arial"/>
        </w:rPr>
        <w:t>16</w:t>
      </w:r>
      <w:r w:rsidR="009D6BE3" w:rsidRPr="00FA5CE4">
        <w:rPr>
          <w:rFonts w:ascii="Arial" w:hAnsi="Arial" w:cs="Arial"/>
        </w:rPr>
        <w:t>/0</w:t>
      </w:r>
      <w:r w:rsidR="00A67338">
        <w:rPr>
          <w:rFonts w:ascii="Arial" w:hAnsi="Arial" w:cs="Arial"/>
        </w:rPr>
        <w:t>2</w:t>
      </w:r>
      <w:r w:rsidRPr="00FA5CE4">
        <w:rPr>
          <w:rFonts w:ascii="Arial" w:hAnsi="Arial" w:cs="Arial"/>
        </w:rPr>
        <w:t>/20</w:t>
      </w:r>
      <w:r w:rsidR="00E57E2A">
        <w:rPr>
          <w:rFonts w:ascii="Arial" w:hAnsi="Arial" w:cs="Arial"/>
        </w:rPr>
        <w:t>2</w:t>
      </w:r>
      <w:r w:rsidR="00A67338">
        <w:rPr>
          <w:rFonts w:ascii="Arial" w:hAnsi="Arial" w:cs="Arial"/>
        </w:rPr>
        <w:t>1</w:t>
      </w:r>
      <w:r w:rsidR="009D6BE3" w:rsidRPr="00FA5CE4">
        <w:rPr>
          <w:rFonts w:ascii="Arial" w:hAnsi="Arial" w:cs="Arial"/>
        </w:rPr>
        <w:t>.</w:t>
      </w:r>
    </w:p>
    <w:p w:rsidR="00183979" w:rsidRPr="00FA5CE4" w:rsidRDefault="00183979" w:rsidP="00183979">
      <w:pPr>
        <w:ind w:left="3402" w:hanging="3402"/>
        <w:rPr>
          <w:rFonts w:ascii="Arial" w:hAnsi="Arial" w:cs="Arial"/>
        </w:rPr>
      </w:pPr>
      <w:r w:rsidRPr="00FA5CE4">
        <w:rPr>
          <w:rFonts w:ascii="Arial" w:hAnsi="Arial" w:cs="Arial"/>
        </w:rPr>
        <w:t>Comunicación de resultados</w:t>
      </w:r>
      <w:r w:rsidR="00B10DA5" w:rsidRPr="00FA5CE4">
        <w:rPr>
          <w:rFonts w:ascii="Arial" w:hAnsi="Arial" w:cs="Arial"/>
        </w:rPr>
        <w:tab/>
      </w:r>
      <w:r w:rsidR="00B10DA5" w:rsidRPr="00FA5CE4">
        <w:rPr>
          <w:rFonts w:ascii="Arial" w:hAnsi="Arial" w:cs="Arial"/>
        </w:rPr>
        <w:tab/>
      </w:r>
      <w:r w:rsidR="009D6BE3" w:rsidRPr="00FA5CE4">
        <w:rPr>
          <w:rFonts w:ascii="Arial" w:hAnsi="Arial" w:cs="Arial"/>
        </w:rPr>
        <w:tab/>
        <w:t>:</w:t>
      </w:r>
      <w:r w:rsidR="009F7DEA">
        <w:rPr>
          <w:rFonts w:ascii="Arial" w:hAnsi="Arial" w:cs="Arial"/>
        </w:rPr>
        <w:t xml:space="preserve"> </w:t>
      </w:r>
      <w:r w:rsidR="00554BA4">
        <w:rPr>
          <w:rFonts w:ascii="Arial" w:hAnsi="Arial" w:cs="Arial"/>
        </w:rPr>
        <w:t xml:space="preserve">a partir del </w:t>
      </w:r>
      <w:r w:rsidR="00A67338">
        <w:rPr>
          <w:rFonts w:ascii="Arial" w:hAnsi="Arial" w:cs="Arial"/>
        </w:rPr>
        <w:t>19</w:t>
      </w:r>
      <w:r w:rsidR="009D6BE3" w:rsidRPr="00FA5CE4">
        <w:rPr>
          <w:rFonts w:ascii="Arial" w:hAnsi="Arial" w:cs="Arial"/>
        </w:rPr>
        <w:t>/0</w:t>
      </w:r>
      <w:r w:rsidR="00A67338">
        <w:rPr>
          <w:rFonts w:ascii="Arial" w:hAnsi="Arial" w:cs="Arial"/>
        </w:rPr>
        <w:t>2</w:t>
      </w:r>
      <w:r w:rsidRPr="00FA5CE4">
        <w:rPr>
          <w:rFonts w:ascii="Arial" w:hAnsi="Arial" w:cs="Arial"/>
        </w:rPr>
        <w:t>/20</w:t>
      </w:r>
      <w:r w:rsidR="00E57E2A">
        <w:rPr>
          <w:rFonts w:ascii="Arial" w:hAnsi="Arial" w:cs="Arial"/>
        </w:rPr>
        <w:t>20</w:t>
      </w:r>
      <w:r w:rsidR="009D6BE3" w:rsidRPr="00FA5CE4">
        <w:rPr>
          <w:rFonts w:ascii="Arial" w:hAnsi="Arial" w:cs="Arial"/>
        </w:rPr>
        <w:t>.</w:t>
      </w:r>
    </w:p>
    <w:p w:rsidR="00183979" w:rsidRPr="00FA5CE4" w:rsidRDefault="00183979" w:rsidP="00183979">
      <w:pPr>
        <w:ind w:left="3402" w:hanging="3402"/>
        <w:rPr>
          <w:rFonts w:ascii="Arial" w:hAnsi="Arial" w:cs="Arial"/>
        </w:rPr>
      </w:pPr>
    </w:p>
    <w:p w:rsidR="00183979" w:rsidRPr="00FA5CE4" w:rsidRDefault="00183979" w:rsidP="00183979">
      <w:pPr>
        <w:ind w:left="3402" w:hanging="3402"/>
        <w:rPr>
          <w:rFonts w:ascii="Arial" w:hAnsi="Arial" w:cs="Arial"/>
        </w:rPr>
      </w:pPr>
    </w:p>
    <w:p w:rsidR="00421EF2" w:rsidRPr="00FA5CE4" w:rsidRDefault="00421EF2">
      <w:pPr>
        <w:ind w:left="3402" w:hanging="3402"/>
        <w:rPr>
          <w:rFonts w:ascii="Arial" w:hAnsi="Arial" w:cs="Arial"/>
        </w:rPr>
      </w:pPr>
    </w:p>
    <w:sectPr w:rsidR="00421EF2" w:rsidRPr="00FA5CE4" w:rsidSect="001713EF">
      <w:headerReference w:type="default" r:id="rId17"/>
      <w:pgSz w:w="12240" w:h="15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9C" w:rsidRDefault="0089449C" w:rsidP="003C09C8">
      <w:r>
        <w:separator/>
      </w:r>
    </w:p>
  </w:endnote>
  <w:endnote w:type="continuationSeparator" w:id="0">
    <w:p w:rsidR="0089449C" w:rsidRDefault="0089449C" w:rsidP="003C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9C" w:rsidRDefault="0089449C" w:rsidP="003C09C8">
      <w:r>
        <w:separator/>
      </w:r>
    </w:p>
  </w:footnote>
  <w:footnote w:type="continuationSeparator" w:id="0">
    <w:p w:rsidR="0089449C" w:rsidRDefault="0089449C" w:rsidP="003C09C8">
      <w:r>
        <w:continuationSeparator/>
      </w:r>
    </w:p>
  </w:footnote>
  <w:footnote w:id="1">
    <w:p w:rsidR="00E15463" w:rsidRPr="00D66E49" w:rsidRDefault="00E15463" w:rsidP="00183979">
      <w:pPr>
        <w:pStyle w:val="Textonotapie"/>
        <w:rPr>
          <w:rFonts w:ascii="Calibri" w:hAnsi="Calibri"/>
          <w:sz w:val="16"/>
          <w:szCs w:val="16"/>
          <w:lang w:val="es-CL"/>
        </w:rPr>
      </w:pPr>
      <w:r w:rsidRPr="00D66E49">
        <w:rPr>
          <w:rStyle w:val="Refdenotaalpie"/>
          <w:rFonts w:ascii="Calibri" w:hAnsi="Calibri"/>
          <w:sz w:val="16"/>
          <w:szCs w:val="16"/>
        </w:rPr>
        <w:footnoteRef/>
      </w:r>
      <w:r w:rsidRPr="00D66E49">
        <w:rPr>
          <w:rFonts w:ascii="Calibri" w:hAnsi="Calibri"/>
          <w:sz w:val="16"/>
          <w:szCs w:val="16"/>
        </w:rPr>
        <w:t xml:space="preserve"> Si se encuentra autorizado un perfil profesional distinto al indicado, se debe adaptar este ítem, dando el mayor puntaje al perfil autorizado y el segundo puntaje a un título de similar característica.</w:t>
      </w:r>
    </w:p>
  </w:footnote>
  <w:footnote w:id="2">
    <w:p w:rsidR="00E15463" w:rsidRPr="00AB4868" w:rsidRDefault="00E15463" w:rsidP="00183979">
      <w:pPr>
        <w:pStyle w:val="Textonotapie"/>
      </w:pPr>
      <w:r w:rsidRPr="00D66E49">
        <w:rPr>
          <w:rStyle w:val="Refdenotaalpie"/>
          <w:rFonts w:ascii="Calibri" w:hAnsi="Calibri"/>
          <w:sz w:val="16"/>
          <w:szCs w:val="16"/>
        </w:rPr>
        <w:footnoteRef/>
      </w:r>
      <w:r w:rsidRPr="00D66E49">
        <w:rPr>
          <w:rFonts w:ascii="Calibri" w:hAnsi="Calibri"/>
          <w:sz w:val="16"/>
          <w:szCs w:val="16"/>
        </w:rPr>
        <w:t xml:space="preserve"> Cuando la U.O. desarrolle un sólo rubro, si el </w:t>
      </w:r>
      <w:r w:rsidR="00A47B72">
        <w:rPr>
          <w:rFonts w:ascii="Calibri" w:hAnsi="Calibri"/>
          <w:sz w:val="16"/>
          <w:szCs w:val="16"/>
        </w:rPr>
        <w:t>Profesional PDTI</w:t>
      </w:r>
      <w:r w:rsidRPr="00D66E49">
        <w:rPr>
          <w:rFonts w:ascii="Calibri" w:hAnsi="Calibri"/>
          <w:sz w:val="16"/>
          <w:szCs w:val="16"/>
        </w:rPr>
        <w:t xml:space="preserve"> acredita conocimiento técnico y/o experiencia práctica en dicho rubro, la evaluación corresponderá a 25 puntos.</w:t>
      </w:r>
    </w:p>
  </w:footnote>
  <w:footnote w:id="3">
    <w:p w:rsidR="00E15463" w:rsidRPr="00D72E8E" w:rsidRDefault="00E15463" w:rsidP="00183979">
      <w:pPr>
        <w:pStyle w:val="Textonotapie"/>
        <w:rPr>
          <w:sz w:val="16"/>
          <w:szCs w:val="16"/>
        </w:rPr>
      </w:pPr>
      <w:r w:rsidRPr="00D72E8E">
        <w:rPr>
          <w:rStyle w:val="Refdenotaalpi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Se</w:t>
      </w:r>
      <w:r w:rsidRPr="00D72E8E">
        <w:rPr>
          <w:rFonts w:ascii="Calibri" w:hAnsi="Calibri"/>
          <w:sz w:val="16"/>
          <w:szCs w:val="16"/>
        </w:rPr>
        <w:t xml:space="preserve"> debe respaldar con documentos oficiales y objetivos que hayan analizado el desempeño del postulante (</w:t>
      </w:r>
      <w:proofErr w:type="spellStart"/>
      <w:r w:rsidRPr="00D72E8E">
        <w:rPr>
          <w:rFonts w:ascii="Calibri" w:hAnsi="Calibri"/>
          <w:sz w:val="16"/>
          <w:szCs w:val="16"/>
        </w:rPr>
        <w:t>Ej</w:t>
      </w:r>
      <w:proofErr w:type="spellEnd"/>
      <w:r w:rsidRPr="00D72E8E">
        <w:rPr>
          <w:rFonts w:ascii="Calibri" w:hAnsi="Calibri"/>
          <w:sz w:val="16"/>
          <w:szCs w:val="16"/>
        </w:rPr>
        <w:t xml:space="preserve">: Evaluación de Desempeño </w:t>
      </w:r>
      <w:r>
        <w:rPr>
          <w:rFonts w:ascii="Calibri" w:hAnsi="Calibri"/>
          <w:sz w:val="16"/>
          <w:szCs w:val="16"/>
        </w:rPr>
        <w:t>PDTI o PRODESAL</w:t>
      </w:r>
      <w:r w:rsidRPr="00D72E8E">
        <w:rPr>
          <w:rFonts w:ascii="Calibri" w:hAnsi="Calibri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96"/>
      <w:gridCol w:w="4179"/>
      <w:gridCol w:w="3862"/>
    </w:tblGrid>
    <w:tr w:rsidR="00E15463" w:rsidTr="002810D5">
      <w:tc>
        <w:tcPr>
          <w:tcW w:w="694" w:type="pct"/>
          <w:shd w:val="clear" w:color="auto" w:fill="auto"/>
        </w:tcPr>
        <w:p w:rsidR="00E15463" w:rsidRDefault="00E15463" w:rsidP="003F6E93">
          <w:pPr>
            <w:pStyle w:val="Encabezado"/>
            <w:jc w:val="both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255905</wp:posOffset>
                </wp:positionV>
                <wp:extent cx="657860" cy="688340"/>
                <wp:effectExtent l="19050" t="0" r="8890" b="0"/>
                <wp:wrapSquare wrapText="bothSides"/>
                <wp:docPr id="2" name="Imagen 2" descr="LOgo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8" w:type="pct"/>
          <w:shd w:val="clear" w:color="auto" w:fill="auto"/>
        </w:tcPr>
        <w:p w:rsidR="00E15463" w:rsidRDefault="00E15463" w:rsidP="001713EF">
          <w:pPr>
            <w:pStyle w:val="Encabezado"/>
          </w:pPr>
        </w:p>
      </w:tc>
      <w:tc>
        <w:tcPr>
          <w:tcW w:w="2068" w:type="pct"/>
          <w:shd w:val="clear" w:color="auto" w:fill="auto"/>
        </w:tcPr>
        <w:p w:rsidR="00E15463" w:rsidRDefault="00E15463" w:rsidP="003F6E93">
          <w:pPr>
            <w:pStyle w:val="Encabezado"/>
            <w:jc w:val="right"/>
          </w:pPr>
        </w:p>
      </w:tc>
    </w:tr>
  </w:tbl>
  <w:p w:rsidR="00E15463" w:rsidRPr="005C2446" w:rsidRDefault="00E15463" w:rsidP="002810D5">
    <w:pPr>
      <w:pStyle w:val="Sinespaciado"/>
      <w:rPr>
        <w:rFonts w:ascii="Arial" w:hAnsi="Arial" w:cs="Arial"/>
        <w:b/>
        <w:sz w:val="12"/>
        <w:szCs w:val="12"/>
      </w:rPr>
    </w:pPr>
    <w:r w:rsidRPr="005C2446">
      <w:rPr>
        <w:rFonts w:ascii="Arial" w:hAnsi="Arial" w:cs="Arial"/>
        <w:b/>
        <w:sz w:val="12"/>
        <w:szCs w:val="12"/>
      </w:rPr>
      <w:t>REPÚBLICA DE CHILE</w:t>
    </w:r>
  </w:p>
  <w:p w:rsidR="00E15463" w:rsidRDefault="00E15463" w:rsidP="002810D5">
    <w:pPr>
      <w:pStyle w:val="Encabezado"/>
      <w:rPr>
        <w:rFonts w:ascii="Arial" w:hAnsi="Arial" w:cs="Arial"/>
        <w:b/>
        <w:sz w:val="12"/>
        <w:szCs w:val="12"/>
      </w:rPr>
    </w:pPr>
    <w:r w:rsidRPr="005C2446">
      <w:rPr>
        <w:rFonts w:ascii="Arial" w:hAnsi="Arial" w:cs="Arial"/>
        <w:b/>
        <w:sz w:val="12"/>
        <w:szCs w:val="12"/>
      </w:rPr>
      <w:t>MUNICIPALIDAD DE PUTRE</w:t>
    </w:r>
  </w:p>
  <w:p w:rsidR="00E15463" w:rsidRPr="001713EF" w:rsidRDefault="00E15463" w:rsidP="002810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634"/>
    <w:multiLevelType w:val="hybridMultilevel"/>
    <w:tmpl w:val="0032BC50"/>
    <w:lvl w:ilvl="0" w:tplc="0330CA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2203"/>
    <w:multiLevelType w:val="hybridMultilevel"/>
    <w:tmpl w:val="101A1BF4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378D"/>
    <w:multiLevelType w:val="hybridMultilevel"/>
    <w:tmpl w:val="B7246BC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3FDAD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A66D3"/>
    <w:multiLevelType w:val="hybridMultilevel"/>
    <w:tmpl w:val="FA5C2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32F7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4CA311C"/>
    <w:multiLevelType w:val="hybridMultilevel"/>
    <w:tmpl w:val="9D86B52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3921"/>
    <w:multiLevelType w:val="hybridMultilevel"/>
    <w:tmpl w:val="F20C6D06"/>
    <w:lvl w:ilvl="0" w:tplc="74AE9F48">
      <w:start w:val="20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0C4C78"/>
    <w:multiLevelType w:val="hybridMultilevel"/>
    <w:tmpl w:val="473428F2"/>
    <w:lvl w:ilvl="0" w:tplc="E3E0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A9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391A"/>
    <w:multiLevelType w:val="hybridMultilevel"/>
    <w:tmpl w:val="BABC37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F1A58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4F270F0"/>
    <w:multiLevelType w:val="multilevel"/>
    <w:tmpl w:val="D99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D231691"/>
    <w:multiLevelType w:val="hybridMultilevel"/>
    <w:tmpl w:val="EB40A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76A1D"/>
    <w:multiLevelType w:val="hybridMultilevel"/>
    <w:tmpl w:val="649C3622"/>
    <w:lvl w:ilvl="0" w:tplc="34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3">
    <w:nsid w:val="4EE62468"/>
    <w:multiLevelType w:val="hybridMultilevel"/>
    <w:tmpl w:val="C852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F4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08AA"/>
    <w:multiLevelType w:val="hybridMultilevel"/>
    <w:tmpl w:val="89E813D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009"/>
    <w:multiLevelType w:val="hybridMultilevel"/>
    <w:tmpl w:val="F4A86CC0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828E7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B1736"/>
    <w:multiLevelType w:val="hybridMultilevel"/>
    <w:tmpl w:val="47A60BF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7E75"/>
    <w:multiLevelType w:val="hybridMultilevel"/>
    <w:tmpl w:val="40149F4A"/>
    <w:lvl w:ilvl="0" w:tplc="7F148B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7"/>
  </w:num>
  <w:num w:numId="17">
    <w:abstractNumId w:val="2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F"/>
    <w:rsid w:val="00011A04"/>
    <w:rsid w:val="00016678"/>
    <w:rsid w:val="00031167"/>
    <w:rsid w:val="000500F0"/>
    <w:rsid w:val="000672E0"/>
    <w:rsid w:val="00070842"/>
    <w:rsid w:val="000754C2"/>
    <w:rsid w:val="00084F42"/>
    <w:rsid w:val="00086514"/>
    <w:rsid w:val="0009146A"/>
    <w:rsid w:val="000A043B"/>
    <w:rsid w:val="000A5670"/>
    <w:rsid w:val="000A77BD"/>
    <w:rsid w:val="000B2BCC"/>
    <w:rsid w:val="000B4497"/>
    <w:rsid w:val="000D339F"/>
    <w:rsid w:val="000D7150"/>
    <w:rsid w:val="000E5081"/>
    <w:rsid w:val="000E6894"/>
    <w:rsid w:val="000E7593"/>
    <w:rsid w:val="000E7D21"/>
    <w:rsid w:val="000F350C"/>
    <w:rsid w:val="000F5896"/>
    <w:rsid w:val="000F6ACB"/>
    <w:rsid w:val="00101C88"/>
    <w:rsid w:val="00113729"/>
    <w:rsid w:val="001276AE"/>
    <w:rsid w:val="001532A5"/>
    <w:rsid w:val="00156AFF"/>
    <w:rsid w:val="001578D2"/>
    <w:rsid w:val="001713EF"/>
    <w:rsid w:val="00183044"/>
    <w:rsid w:val="00183979"/>
    <w:rsid w:val="00187E26"/>
    <w:rsid w:val="00192659"/>
    <w:rsid w:val="001A09B1"/>
    <w:rsid w:val="001A4F8F"/>
    <w:rsid w:val="001B46E7"/>
    <w:rsid w:val="001C2D9D"/>
    <w:rsid w:val="001C5BE7"/>
    <w:rsid w:val="001E47D4"/>
    <w:rsid w:val="00212981"/>
    <w:rsid w:val="002323E6"/>
    <w:rsid w:val="002419EE"/>
    <w:rsid w:val="00257A4F"/>
    <w:rsid w:val="0026456A"/>
    <w:rsid w:val="00271C4B"/>
    <w:rsid w:val="00272D8B"/>
    <w:rsid w:val="002810D5"/>
    <w:rsid w:val="00291D2F"/>
    <w:rsid w:val="002A1002"/>
    <w:rsid w:val="002C25E5"/>
    <w:rsid w:val="002D5B32"/>
    <w:rsid w:val="002F3A46"/>
    <w:rsid w:val="002F6871"/>
    <w:rsid w:val="00324B0F"/>
    <w:rsid w:val="00343D13"/>
    <w:rsid w:val="00351A02"/>
    <w:rsid w:val="00353088"/>
    <w:rsid w:val="0035731D"/>
    <w:rsid w:val="003629EF"/>
    <w:rsid w:val="00386687"/>
    <w:rsid w:val="00390F88"/>
    <w:rsid w:val="00392D82"/>
    <w:rsid w:val="003C09C8"/>
    <w:rsid w:val="003F6E93"/>
    <w:rsid w:val="0040205F"/>
    <w:rsid w:val="0040585E"/>
    <w:rsid w:val="0041124C"/>
    <w:rsid w:val="00414AB3"/>
    <w:rsid w:val="004217AB"/>
    <w:rsid w:val="00421EF2"/>
    <w:rsid w:val="00424D2E"/>
    <w:rsid w:val="00434B66"/>
    <w:rsid w:val="004441CC"/>
    <w:rsid w:val="0044472F"/>
    <w:rsid w:val="00446F29"/>
    <w:rsid w:val="00453A8B"/>
    <w:rsid w:val="00463A54"/>
    <w:rsid w:val="00464413"/>
    <w:rsid w:val="00470177"/>
    <w:rsid w:val="00484676"/>
    <w:rsid w:val="004938EE"/>
    <w:rsid w:val="00496B15"/>
    <w:rsid w:val="004A2066"/>
    <w:rsid w:val="004B4FB4"/>
    <w:rsid w:val="004C48E9"/>
    <w:rsid w:val="004D4354"/>
    <w:rsid w:val="004D4752"/>
    <w:rsid w:val="004D4A49"/>
    <w:rsid w:val="004D4C83"/>
    <w:rsid w:val="004F5F41"/>
    <w:rsid w:val="004F69B9"/>
    <w:rsid w:val="00524D44"/>
    <w:rsid w:val="00536B74"/>
    <w:rsid w:val="005444A6"/>
    <w:rsid w:val="0054573F"/>
    <w:rsid w:val="0055390E"/>
    <w:rsid w:val="00554BA4"/>
    <w:rsid w:val="0056146C"/>
    <w:rsid w:val="00565A35"/>
    <w:rsid w:val="00567F46"/>
    <w:rsid w:val="00573882"/>
    <w:rsid w:val="00584F09"/>
    <w:rsid w:val="005879CD"/>
    <w:rsid w:val="005A2C56"/>
    <w:rsid w:val="005B390F"/>
    <w:rsid w:val="005B7A2C"/>
    <w:rsid w:val="005C2D82"/>
    <w:rsid w:val="005C5633"/>
    <w:rsid w:val="005F0FF3"/>
    <w:rsid w:val="005F213D"/>
    <w:rsid w:val="005F55FC"/>
    <w:rsid w:val="0060593A"/>
    <w:rsid w:val="006152F0"/>
    <w:rsid w:val="00617137"/>
    <w:rsid w:val="00617374"/>
    <w:rsid w:val="00632F85"/>
    <w:rsid w:val="006457E0"/>
    <w:rsid w:val="0067307A"/>
    <w:rsid w:val="00683BEA"/>
    <w:rsid w:val="00686747"/>
    <w:rsid w:val="00696463"/>
    <w:rsid w:val="006A6FCD"/>
    <w:rsid w:val="006B0AF5"/>
    <w:rsid w:val="006D5D36"/>
    <w:rsid w:val="00701E03"/>
    <w:rsid w:val="00704CBA"/>
    <w:rsid w:val="0071375C"/>
    <w:rsid w:val="00727D1F"/>
    <w:rsid w:val="007301A6"/>
    <w:rsid w:val="007349E0"/>
    <w:rsid w:val="00751ADB"/>
    <w:rsid w:val="00752BE5"/>
    <w:rsid w:val="00776C22"/>
    <w:rsid w:val="00780A3D"/>
    <w:rsid w:val="00783D7A"/>
    <w:rsid w:val="00791D8C"/>
    <w:rsid w:val="007B1E8D"/>
    <w:rsid w:val="007E370A"/>
    <w:rsid w:val="00810830"/>
    <w:rsid w:val="00813EDB"/>
    <w:rsid w:val="008164F7"/>
    <w:rsid w:val="00823B5D"/>
    <w:rsid w:val="00832961"/>
    <w:rsid w:val="00842204"/>
    <w:rsid w:val="008444EE"/>
    <w:rsid w:val="0085527A"/>
    <w:rsid w:val="00855F5B"/>
    <w:rsid w:val="008774DA"/>
    <w:rsid w:val="00884E1D"/>
    <w:rsid w:val="0089449C"/>
    <w:rsid w:val="00894D5D"/>
    <w:rsid w:val="008A3220"/>
    <w:rsid w:val="008B1FCF"/>
    <w:rsid w:val="008B283F"/>
    <w:rsid w:val="008B32D0"/>
    <w:rsid w:val="008C3EBE"/>
    <w:rsid w:val="008C4FEB"/>
    <w:rsid w:val="008C6C46"/>
    <w:rsid w:val="008C79A7"/>
    <w:rsid w:val="008D5985"/>
    <w:rsid w:val="008E12AB"/>
    <w:rsid w:val="008E727B"/>
    <w:rsid w:val="008F755E"/>
    <w:rsid w:val="0091437F"/>
    <w:rsid w:val="00915B4F"/>
    <w:rsid w:val="009164DA"/>
    <w:rsid w:val="0092092B"/>
    <w:rsid w:val="00935705"/>
    <w:rsid w:val="009539C4"/>
    <w:rsid w:val="00960A06"/>
    <w:rsid w:val="00962189"/>
    <w:rsid w:val="00971B72"/>
    <w:rsid w:val="00973E62"/>
    <w:rsid w:val="00980B80"/>
    <w:rsid w:val="00986B9B"/>
    <w:rsid w:val="00986CA2"/>
    <w:rsid w:val="009A0CFB"/>
    <w:rsid w:val="009A10CF"/>
    <w:rsid w:val="009A4158"/>
    <w:rsid w:val="009A4192"/>
    <w:rsid w:val="009B4071"/>
    <w:rsid w:val="009B65A8"/>
    <w:rsid w:val="009D6BE3"/>
    <w:rsid w:val="009F4470"/>
    <w:rsid w:val="009F7DEA"/>
    <w:rsid w:val="00A16712"/>
    <w:rsid w:val="00A2795A"/>
    <w:rsid w:val="00A32A48"/>
    <w:rsid w:val="00A41DF0"/>
    <w:rsid w:val="00A45074"/>
    <w:rsid w:val="00A4624B"/>
    <w:rsid w:val="00A47B72"/>
    <w:rsid w:val="00A57876"/>
    <w:rsid w:val="00A651D4"/>
    <w:rsid w:val="00A67338"/>
    <w:rsid w:val="00A77226"/>
    <w:rsid w:val="00A83F06"/>
    <w:rsid w:val="00A87116"/>
    <w:rsid w:val="00A905F3"/>
    <w:rsid w:val="00A95E39"/>
    <w:rsid w:val="00AA057E"/>
    <w:rsid w:val="00AA06D8"/>
    <w:rsid w:val="00AA0EA9"/>
    <w:rsid w:val="00AC1CD0"/>
    <w:rsid w:val="00AD2E81"/>
    <w:rsid w:val="00AE3CE9"/>
    <w:rsid w:val="00AE47AF"/>
    <w:rsid w:val="00AF75E7"/>
    <w:rsid w:val="00B044F2"/>
    <w:rsid w:val="00B10DA5"/>
    <w:rsid w:val="00B15A84"/>
    <w:rsid w:val="00B26187"/>
    <w:rsid w:val="00B30BD9"/>
    <w:rsid w:val="00B47EE7"/>
    <w:rsid w:val="00B663E8"/>
    <w:rsid w:val="00B830BF"/>
    <w:rsid w:val="00B9123E"/>
    <w:rsid w:val="00B9253A"/>
    <w:rsid w:val="00B95C90"/>
    <w:rsid w:val="00BA1860"/>
    <w:rsid w:val="00BA31EE"/>
    <w:rsid w:val="00BB6AC4"/>
    <w:rsid w:val="00BC0CD9"/>
    <w:rsid w:val="00BD0420"/>
    <w:rsid w:val="00BD6457"/>
    <w:rsid w:val="00BD6960"/>
    <w:rsid w:val="00BE079A"/>
    <w:rsid w:val="00BF112B"/>
    <w:rsid w:val="00BF19DF"/>
    <w:rsid w:val="00C02A76"/>
    <w:rsid w:val="00C067E6"/>
    <w:rsid w:val="00C1068D"/>
    <w:rsid w:val="00C11315"/>
    <w:rsid w:val="00C1420B"/>
    <w:rsid w:val="00C152BE"/>
    <w:rsid w:val="00C25F47"/>
    <w:rsid w:val="00C26A9B"/>
    <w:rsid w:val="00C3120E"/>
    <w:rsid w:val="00C315E9"/>
    <w:rsid w:val="00C502B8"/>
    <w:rsid w:val="00C714EF"/>
    <w:rsid w:val="00C73710"/>
    <w:rsid w:val="00C76319"/>
    <w:rsid w:val="00CA04F3"/>
    <w:rsid w:val="00CA50A9"/>
    <w:rsid w:val="00CB020B"/>
    <w:rsid w:val="00CB4403"/>
    <w:rsid w:val="00CC1139"/>
    <w:rsid w:val="00CD485B"/>
    <w:rsid w:val="00D05ECD"/>
    <w:rsid w:val="00D23353"/>
    <w:rsid w:val="00D44A83"/>
    <w:rsid w:val="00D61E2B"/>
    <w:rsid w:val="00D80502"/>
    <w:rsid w:val="00D85C72"/>
    <w:rsid w:val="00DE510D"/>
    <w:rsid w:val="00DF718B"/>
    <w:rsid w:val="00E00406"/>
    <w:rsid w:val="00E15463"/>
    <w:rsid w:val="00E16212"/>
    <w:rsid w:val="00E210C6"/>
    <w:rsid w:val="00E21374"/>
    <w:rsid w:val="00E55F35"/>
    <w:rsid w:val="00E57E2A"/>
    <w:rsid w:val="00E7363A"/>
    <w:rsid w:val="00E7601E"/>
    <w:rsid w:val="00E84410"/>
    <w:rsid w:val="00E944E4"/>
    <w:rsid w:val="00E95B41"/>
    <w:rsid w:val="00E9664E"/>
    <w:rsid w:val="00EA3178"/>
    <w:rsid w:val="00EC445F"/>
    <w:rsid w:val="00EE63AD"/>
    <w:rsid w:val="00EF7B09"/>
    <w:rsid w:val="00F04864"/>
    <w:rsid w:val="00F07BA6"/>
    <w:rsid w:val="00F22B19"/>
    <w:rsid w:val="00F318EB"/>
    <w:rsid w:val="00F34353"/>
    <w:rsid w:val="00F84153"/>
    <w:rsid w:val="00F941E1"/>
    <w:rsid w:val="00FA3385"/>
    <w:rsid w:val="00FA5CE4"/>
    <w:rsid w:val="00FC4302"/>
    <w:rsid w:val="00FD637F"/>
    <w:rsid w:val="00FE00EA"/>
    <w:rsid w:val="00FE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C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05EC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05ECD"/>
    <w:pPr>
      <w:jc w:val="both"/>
    </w:pPr>
  </w:style>
  <w:style w:type="character" w:styleId="Hipervnculo">
    <w:name w:val="Hyperlink"/>
    <w:uiPriority w:val="99"/>
    <w:rsid w:val="00D05ECD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10D5"/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C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05EC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05ECD"/>
    <w:pPr>
      <w:jc w:val="both"/>
    </w:pPr>
  </w:style>
  <w:style w:type="character" w:styleId="Hipervnculo">
    <w:name w:val="Hyperlink"/>
    <w:uiPriority w:val="99"/>
    <w:rsid w:val="00D05ECD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10D5"/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uaringa@indap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ilches@indap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am02.safelinks.protection.outlook.com/?url=https%3A%2F%2Fwww.indap.gob.cl%2Findap%2Ftrabaja-para-indap%2Fequipos-t%25C3%25A9cnicos-externos%2Fpdti%2Fllamado-a-concurso-1-profesional-pdti-comuna-de-putre-regi%25C3%25B3n-de-arica-y-parinacota&amp;data=04%7C01%7Cpharo%40indap.cl%7C9d1000470adc4a3e4ce808d8ca02c051%7C5d47ab0aa986459d81b4a6afd71dc723%7C1%7C0%7C637481460444584015%7CUnknown%7CTWFpbGZsb3d8eyJWIjoiMC4wLjAwMDAiLCJQIjoiV2luMzIiLCJBTiI6Ik1haWwiLCJXVCI6Mn0%3D%7C1000&amp;sdata=Ds8hmsrx21R%2FuTfgjX8IMloFkitreo26ImcgT07cFh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sol.barra@imputre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dap.cl" TargetMode="External"/><Relationship Id="rId10" Type="http://schemas.openxmlformats.org/officeDocument/2006/relationships/hyperlink" Target="mailto:ingrid.mamani@imputre.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dap.gob.cl/docs/default-source/default-document-library/curriculum-vitae-ciegov.doc" TargetMode="External"/><Relationship Id="rId14" Type="http://schemas.openxmlformats.org/officeDocument/2006/relationships/hyperlink" Target="http://www.imputr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9B43-E71D-488D-82B8-42F5D768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2428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TECNICOS DE REFERENCIA</vt:lpstr>
    </vt:vector>
  </TitlesOfParts>
  <Company>M Chonchi</Company>
  <LinksUpToDate>false</LinksUpToDate>
  <CharactersWithSpaces>15752</CharactersWithSpaces>
  <SharedDoc>false</SharedDoc>
  <HLinks>
    <vt:vector size="18" baseType="variant"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http://www.indap.gob.cl/trabaje-para-indap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TECNICOS DE REFERENCIA</dc:title>
  <dc:subject>Concurso</dc:subject>
  <dc:creator>Guillermo Salazar</dc:creator>
  <cp:lastModifiedBy>Marisol</cp:lastModifiedBy>
  <cp:revision>23</cp:revision>
  <cp:lastPrinted>2017-06-05T19:52:00Z</cp:lastPrinted>
  <dcterms:created xsi:type="dcterms:W3CDTF">2020-05-05T17:11:00Z</dcterms:created>
  <dcterms:modified xsi:type="dcterms:W3CDTF">2021-02-06T22:00:00Z</dcterms:modified>
</cp:coreProperties>
</file>